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F6C1" w14:textId="77777777" w:rsidR="00A778EE" w:rsidRDefault="00A778EE">
      <w:pPr>
        <w:pStyle w:val="Corpsdetexte"/>
        <w:spacing w:before="138"/>
        <w:rPr>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8823"/>
      </w:tblGrid>
      <w:tr w:rsidR="00A778EE" w14:paraId="3A0817F5" w14:textId="77777777">
        <w:tc>
          <w:tcPr>
            <w:tcW w:w="5475" w:type="dxa"/>
          </w:tcPr>
          <w:p w14:paraId="6C8B0F92" w14:textId="77777777" w:rsidR="00A778EE" w:rsidRDefault="00A778EE">
            <w:pPr>
              <w:jc w:val="center"/>
            </w:pPr>
          </w:p>
          <w:p w14:paraId="2DE13C7E" w14:textId="77777777" w:rsidR="00A778EE" w:rsidRDefault="00000000">
            <w:pPr>
              <w:jc w:val="right"/>
            </w:pPr>
            <w:r>
              <w:rPr>
                <w:noProof/>
                <w:lang w:eastAsia="fr-FR"/>
              </w:rPr>
              <mc:AlternateContent>
                <mc:Choice Requires="wpg">
                  <w:drawing>
                    <wp:inline distT="0" distB="0" distL="0" distR="0" wp14:anchorId="27C596B3" wp14:editId="62332372">
                      <wp:extent cx="1078230" cy="1078230"/>
                      <wp:effectExtent l="0" t="0" r="7620" b="762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8"/>
                              <a:stretch/>
                            </pic:blipFill>
                            <pic:spPr bwMode="auto">
                              <a:xfrm>
                                <a:off x="0" y="0"/>
                                <a:ext cx="1078230" cy="107823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84.90pt;height:84.90pt;mso-wrap-distance-left:0.00pt;mso-wrap-distance-top:0.00pt;mso-wrap-distance-right:0.00pt;mso-wrap-distance-bottom:0.00pt;z-index:1;" stroked="f">
                      <v:imagedata r:id="rId11" o:title=""/>
                      <o:lock v:ext="edit" rotation="t"/>
                    </v:shape>
                  </w:pict>
                </mc:Fallback>
              </mc:AlternateContent>
            </w:r>
          </w:p>
        </w:tc>
        <w:tc>
          <w:tcPr>
            <w:tcW w:w="5475" w:type="dxa"/>
          </w:tcPr>
          <w:p w14:paraId="34DA6958" w14:textId="77777777" w:rsidR="00A778EE" w:rsidRDefault="00000000">
            <w:pPr>
              <w:spacing w:before="360"/>
              <w:jc w:val="center"/>
            </w:pPr>
            <w:r>
              <w:rPr>
                <w:noProof/>
                <w:lang w:eastAsia="fr-FR"/>
              </w:rPr>
              <mc:AlternateContent>
                <mc:Choice Requires="wpg">
                  <w:drawing>
                    <wp:inline distT="0" distB="0" distL="0" distR="0" wp14:anchorId="5EE3C51F" wp14:editId="630E2800">
                      <wp:extent cx="5465928" cy="895532"/>
                      <wp:effectExtent l="0" t="0" r="0" b="0"/>
                      <wp:docPr id="3" name="Image 12" descr="Une image contenant capture d’écran, Police,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57688" name="Image 12" descr="Une image contenant capture d’écran, Police, texte, Graphique&#10;&#10;Description générée automatiquement"/>
                              <pic:cNvPicPr>
                                <a:picLocks noChangeAspect="1"/>
                              </pic:cNvPicPr>
                            </pic:nvPicPr>
                            <pic:blipFill>
                              <a:blip r:embed="rId12"/>
                              <a:stretch/>
                            </pic:blipFill>
                            <pic:spPr bwMode="auto">
                              <a:xfrm>
                                <a:off x="0" y="0"/>
                                <a:ext cx="5601400" cy="917728"/>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30.39pt;height:70.51pt;mso-wrap-distance-left:0.00pt;mso-wrap-distance-top:0.00pt;mso-wrap-distance-right:0.00pt;mso-wrap-distance-bottom:0.00pt;z-index:1;" stroked="f">
                      <v:imagedata r:id="rId13" o:title=""/>
                      <o:lock v:ext="edit" rotation="t"/>
                    </v:shape>
                  </w:pict>
                </mc:Fallback>
              </mc:AlternateContent>
            </w:r>
          </w:p>
        </w:tc>
      </w:tr>
    </w:tbl>
    <w:p w14:paraId="638BD450" w14:textId="77777777" w:rsidR="00A778EE" w:rsidRDefault="00A778EE">
      <w:pPr>
        <w:jc w:val="center"/>
      </w:pPr>
    </w:p>
    <w:p w14:paraId="065CF7C1" w14:textId="77777777" w:rsidR="00A778EE" w:rsidRDefault="00A778EE">
      <w:pPr>
        <w:jc w:val="center"/>
      </w:pPr>
    </w:p>
    <w:p w14:paraId="37994FCD" w14:textId="77777777" w:rsidR="00A778EE" w:rsidRDefault="00000000">
      <w:pPr>
        <w:pStyle w:val="Corpsdetexte"/>
        <w:spacing w:before="138"/>
        <w:jc w:val="center"/>
        <w:rPr>
          <w:sz w:val="28"/>
        </w:rPr>
      </w:pPr>
      <w:sdt>
        <w:sdtPr>
          <w:rPr>
            <w:color w:val="4F81BD" w:themeColor="accent1"/>
            <w:sz w:val="72"/>
            <w:szCs w:val="72"/>
          </w:rPr>
          <w:alias w:val="Titre"/>
          <w:tag w:val=""/>
          <w:id w:val="-49548479"/>
        </w:sdtPr>
        <w:sdtContent>
          <w:r>
            <w:rPr>
              <w:color w:val="4F81BD" w:themeColor="accent1"/>
              <w:sz w:val="72"/>
              <w:szCs w:val="72"/>
            </w:rPr>
            <w:t>ECOLES DE LA TRANSITION</w:t>
          </w:r>
        </w:sdtContent>
      </w:sdt>
    </w:p>
    <w:p w14:paraId="0F973727" w14:textId="2169D754" w:rsidR="00A778EE" w:rsidRDefault="00000000">
      <w:pPr>
        <w:pStyle w:val="Corpsdetexte"/>
        <w:spacing w:before="138"/>
        <w:jc w:val="center"/>
        <w:rPr>
          <w:color w:val="0070C0"/>
          <w:sz w:val="52"/>
          <w:szCs w:val="52"/>
        </w:rPr>
      </w:pPr>
      <w:r>
        <w:rPr>
          <w:color w:val="0070C0"/>
          <w:sz w:val="52"/>
          <w:szCs w:val="52"/>
        </w:rPr>
        <w:t>APPEL A PROPOSITIONS | EDITION 202</w:t>
      </w:r>
      <w:r w:rsidR="0091146C">
        <w:rPr>
          <w:color w:val="0070C0"/>
          <w:sz w:val="52"/>
          <w:szCs w:val="52"/>
        </w:rPr>
        <w:t>5</w:t>
      </w:r>
    </w:p>
    <w:p w14:paraId="372B982E" w14:textId="77777777" w:rsidR="00A778EE" w:rsidRDefault="00A778EE">
      <w:pPr>
        <w:pStyle w:val="Corpsdetexte"/>
        <w:spacing w:before="138"/>
        <w:rPr>
          <w:sz w:val="28"/>
        </w:rPr>
      </w:pPr>
    </w:p>
    <w:p w14:paraId="1E79DB5A" w14:textId="77777777" w:rsidR="00A778EE" w:rsidRDefault="00000000">
      <w:pPr>
        <w:jc w:val="center"/>
        <w:rPr>
          <w:color w:val="0070C0"/>
          <w:sz w:val="44"/>
          <w:szCs w:val="44"/>
        </w:rPr>
      </w:pPr>
      <w:r>
        <w:rPr>
          <w:color w:val="0070C0"/>
          <w:sz w:val="44"/>
          <w:szCs w:val="44"/>
        </w:rPr>
        <w:t>DEADLINE</w:t>
      </w:r>
    </w:p>
    <w:p w14:paraId="43E0DFD7" w14:textId="7F6B8494" w:rsidR="00A778EE" w:rsidRDefault="00A052DE">
      <w:pPr>
        <w:jc w:val="center"/>
        <w:rPr>
          <w:color w:val="FF0000"/>
          <w:sz w:val="36"/>
          <w:szCs w:val="36"/>
        </w:rPr>
      </w:pPr>
      <w:r>
        <w:rPr>
          <w:color w:val="FF0000"/>
          <w:sz w:val="36"/>
          <w:szCs w:val="36"/>
        </w:rPr>
        <w:t xml:space="preserve">02 avril 2025 </w:t>
      </w:r>
    </w:p>
    <w:p w14:paraId="24F81446" w14:textId="77777777" w:rsidR="00A778EE" w:rsidRDefault="00000000">
      <w:pPr>
        <w:jc w:val="center"/>
        <w:rPr>
          <w:color w:val="FF0000"/>
          <w:sz w:val="36"/>
          <w:szCs w:val="36"/>
        </w:rPr>
      </w:pPr>
      <w:r>
        <w:rPr>
          <w:color w:val="FF0000"/>
          <w:sz w:val="36"/>
          <w:szCs w:val="36"/>
        </w:rPr>
        <w:t xml:space="preserve">Email à </w:t>
      </w:r>
      <w:hyperlink r:id="rId14" w:tooltip="mailto:item-contact@univ-amu.fr" w:history="1">
        <w:r w:rsidR="00A778EE">
          <w:rPr>
            <w:rStyle w:val="Lienhypertexte"/>
            <w:sz w:val="36"/>
            <w:szCs w:val="36"/>
          </w:rPr>
          <w:t>item-contact@univ-amu.fr</w:t>
        </w:r>
      </w:hyperlink>
      <w:r>
        <w:rPr>
          <w:rStyle w:val="Lienhypertexte"/>
          <w:sz w:val="36"/>
          <w:szCs w:val="36"/>
          <w:u w:val="none"/>
        </w:rPr>
        <w:t>, copie</w:t>
      </w:r>
      <w:r>
        <w:rPr>
          <w:rStyle w:val="Lienhypertexte"/>
          <w:sz w:val="36"/>
          <w:szCs w:val="36"/>
        </w:rPr>
        <w:t xml:space="preserve"> sophie.pekar@univ-amu.fr</w:t>
      </w:r>
    </w:p>
    <w:p w14:paraId="5C2E7AC0" w14:textId="77777777" w:rsidR="00A778EE" w:rsidRDefault="00000000">
      <w:pPr>
        <w:jc w:val="center"/>
        <w:rPr>
          <w:color w:val="FF0000"/>
          <w:sz w:val="36"/>
          <w:szCs w:val="36"/>
        </w:rPr>
      </w:pPr>
      <w:r>
        <w:rPr>
          <w:color w:val="FF0000"/>
          <w:sz w:val="36"/>
          <w:szCs w:val="36"/>
        </w:rPr>
        <w:t>Webinaire d’information</w:t>
      </w:r>
    </w:p>
    <w:p w14:paraId="7E27EFDD" w14:textId="7B9F1808" w:rsidR="00A778EE" w:rsidRDefault="00000000">
      <w:pPr>
        <w:jc w:val="center"/>
        <w:rPr>
          <w:color w:val="FF0000"/>
          <w:sz w:val="36"/>
          <w:szCs w:val="36"/>
        </w:rPr>
      </w:pPr>
      <w:r>
        <w:rPr>
          <w:color w:val="FF0000"/>
          <w:sz w:val="36"/>
          <w:szCs w:val="36"/>
          <w:highlight w:val="yellow"/>
        </w:rPr>
        <w:t>4 mars 2025</w:t>
      </w:r>
      <w:r w:rsidRPr="00CC655C">
        <w:rPr>
          <w:color w:val="FF0000"/>
          <w:sz w:val="36"/>
          <w:szCs w:val="36"/>
          <w:highlight w:val="yellow"/>
        </w:rPr>
        <w:t xml:space="preserve"> | 13h-14h </w:t>
      </w:r>
      <w:r w:rsidR="0091146C">
        <w:rPr>
          <w:color w:val="FF0000"/>
          <w:sz w:val="36"/>
          <w:szCs w:val="36"/>
        </w:rPr>
        <w:t>[lien à venir]</w:t>
      </w:r>
    </w:p>
    <w:p w14:paraId="5D29E280" w14:textId="77777777" w:rsidR="00A778EE" w:rsidRDefault="00A778EE">
      <w:pPr>
        <w:pStyle w:val="Corpsdetexte"/>
        <w:spacing w:before="138"/>
        <w:rPr>
          <w:sz w:val="28"/>
        </w:rPr>
      </w:pPr>
    </w:p>
    <w:p w14:paraId="2AE33406" w14:textId="77777777" w:rsidR="00A778EE" w:rsidRDefault="00A778EE">
      <w:pPr>
        <w:pStyle w:val="Corpsdetexte"/>
        <w:spacing w:before="138"/>
        <w:rPr>
          <w:sz w:val="28"/>
        </w:rPr>
      </w:pPr>
    </w:p>
    <w:p w14:paraId="694F96C1" w14:textId="77777777" w:rsidR="00A778EE" w:rsidRDefault="00000000">
      <w:pPr>
        <w:pStyle w:val="Titre1"/>
      </w:pPr>
      <w:bookmarkStart w:id="0" w:name="Contexte"/>
      <w:bookmarkEnd w:id="0"/>
      <w:r>
        <w:rPr>
          <w:color w:val="365F91"/>
          <w:spacing w:val="-2"/>
        </w:rPr>
        <w:t>Contexte</w:t>
      </w:r>
    </w:p>
    <w:p w14:paraId="2D575C61" w14:textId="77777777" w:rsidR="00A778EE" w:rsidRDefault="00000000">
      <w:pPr>
        <w:pStyle w:val="Corpsdetexte"/>
        <w:spacing w:before="241"/>
        <w:ind w:left="880" w:right="284"/>
        <w:jc w:val="both"/>
      </w:pPr>
      <w:r>
        <w:t xml:space="preserve">L’Institut Méditerranéen pour la Transition Environnementale (ITEM) soutient depuis 2020 l’excellence et la professionnalisation des formations en finançant des Ecoles de Terrain. </w:t>
      </w:r>
    </w:p>
    <w:p w14:paraId="0B7FCF28" w14:textId="77777777" w:rsidR="00A778EE" w:rsidRDefault="00000000">
      <w:pPr>
        <w:pStyle w:val="Corpsdetexte"/>
        <w:spacing w:before="241"/>
        <w:ind w:left="880" w:right="284"/>
        <w:jc w:val="both"/>
      </w:pPr>
      <w:r>
        <w:t xml:space="preserve">Ces écoles offrent aux étudiants une expérience pratique et rigoureuse, renforçant leurs capacités à appréhender la complexité des questions environnementales auxquelles notre monde est confronté. Cette expérience est fondée sur les axes stratégiques suivants : </w:t>
      </w:r>
    </w:p>
    <w:p w14:paraId="413AE3CF" w14:textId="77777777" w:rsidR="00A778EE" w:rsidRDefault="00000000">
      <w:pPr>
        <w:pStyle w:val="Corpsdetexte"/>
        <w:numPr>
          <w:ilvl w:val="0"/>
          <w:numId w:val="6"/>
        </w:numPr>
        <w:spacing w:before="120"/>
        <w:ind w:left="1236" w:right="284" w:hanging="357"/>
        <w:jc w:val="both"/>
      </w:pPr>
      <w:r>
        <w:t xml:space="preserve">Développer des compétences pluridisciplinaires, véritable valeur ajoutée dans le monde professionnel, </w:t>
      </w:r>
    </w:p>
    <w:p w14:paraId="0B425179" w14:textId="77777777" w:rsidR="00A778EE" w:rsidRDefault="00000000">
      <w:pPr>
        <w:pStyle w:val="Corpsdetexte"/>
        <w:numPr>
          <w:ilvl w:val="0"/>
          <w:numId w:val="6"/>
        </w:numPr>
        <w:spacing w:before="120"/>
        <w:ind w:left="1236" w:right="284" w:hanging="357"/>
        <w:jc w:val="both"/>
      </w:pPr>
      <w:r>
        <w:t>Développer une rigueur scientifique et proposer une approche transdiciplinaire de la transition environnementale en renforçant la proximité avec la recherche</w:t>
      </w:r>
    </w:p>
    <w:p w14:paraId="0A3C3732" w14:textId="77777777" w:rsidR="00A778EE" w:rsidRDefault="00000000">
      <w:pPr>
        <w:pStyle w:val="Corpsdetexte"/>
        <w:numPr>
          <w:ilvl w:val="0"/>
          <w:numId w:val="6"/>
        </w:numPr>
        <w:spacing w:before="120"/>
        <w:ind w:left="1236" w:right="284" w:hanging="357"/>
        <w:jc w:val="both"/>
      </w:pPr>
      <w:r>
        <w:t xml:space="preserve">Professionnaliser les formations en s’appuyant sur les acteurs socio-économiques pour favoriser une vision croisée des enjeux. </w:t>
      </w:r>
    </w:p>
    <w:p w14:paraId="431E4165" w14:textId="5919DAEF" w:rsidR="00A778EE" w:rsidRDefault="00000000">
      <w:pPr>
        <w:pBdr>
          <w:left w:val="single" w:sz="4" w:space="4" w:color="000000"/>
        </w:pBdr>
        <w:spacing w:before="120"/>
        <w:ind w:left="908" w:right="320"/>
        <w:jc w:val="both"/>
      </w:pPr>
      <w:r>
        <w:t>Dans</w:t>
      </w:r>
      <w:r>
        <w:rPr>
          <w:spacing w:val="-10"/>
        </w:rPr>
        <w:t xml:space="preserve"> </w:t>
      </w:r>
      <w:r>
        <w:t>cette</w:t>
      </w:r>
      <w:r>
        <w:rPr>
          <w:spacing w:val="-6"/>
        </w:rPr>
        <w:t xml:space="preserve"> </w:t>
      </w:r>
      <w:r>
        <w:t>édition</w:t>
      </w:r>
      <w:r>
        <w:rPr>
          <w:spacing w:val="-8"/>
        </w:rPr>
        <w:t xml:space="preserve"> </w:t>
      </w:r>
      <w:r>
        <w:t>de</w:t>
      </w:r>
      <w:r>
        <w:rPr>
          <w:spacing w:val="-7"/>
        </w:rPr>
        <w:t xml:space="preserve"> </w:t>
      </w:r>
      <w:r>
        <w:t>l’appel</w:t>
      </w:r>
      <w:r>
        <w:rPr>
          <w:spacing w:val="-5"/>
        </w:rPr>
        <w:t xml:space="preserve"> </w:t>
      </w:r>
      <w:r>
        <w:t>à</w:t>
      </w:r>
      <w:r>
        <w:rPr>
          <w:spacing w:val="-8"/>
        </w:rPr>
        <w:t xml:space="preserve"> </w:t>
      </w:r>
      <w:r>
        <w:t>propositions</w:t>
      </w:r>
      <w:r>
        <w:rPr>
          <w:spacing w:val="-7"/>
        </w:rPr>
        <w:t xml:space="preserve"> </w:t>
      </w:r>
      <w:r>
        <w:rPr>
          <w:b/>
        </w:rPr>
        <w:t>«</w:t>
      </w:r>
      <w:r>
        <w:rPr>
          <w:b/>
          <w:spacing w:val="-6"/>
        </w:rPr>
        <w:t xml:space="preserve"> </w:t>
      </w:r>
      <w:r>
        <w:rPr>
          <w:b/>
        </w:rPr>
        <w:t>Ecoles</w:t>
      </w:r>
      <w:r>
        <w:rPr>
          <w:b/>
          <w:spacing w:val="-7"/>
        </w:rPr>
        <w:t xml:space="preserve"> </w:t>
      </w:r>
      <w:r>
        <w:rPr>
          <w:b/>
        </w:rPr>
        <w:t>de</w:t>
      </w:r>
      <w:r>
        <w:rPr>
          <w:b/>
          <w:spacing w:val="-6"/>
        </w:rPr>
        <w:t xml:space="preserve"> </w:t>
      </w:r>
      <w:r>
        <w:rPr>
          <w:b/>
        </w:rPr>
        <w:t>la</w:t>
      </w:r>
      <w:r>
        <w:rPr>
          <w:b/>
          <w:spacing w:val="-8"/>
        </w:rPr>
        <w:t xml:space="preserve"> </w:t>
      </w:r>
      <w:r>
        <w:rPr>
          <w:b/>
        </w:rPr>
        <w:t>transition</w:t>
      </w:r>
      <w:r>
        <w:rPr>
          <w:b/>
          <w:spacing w:val="-7"/>
        </w:rPr>
        <w:t xml:space="preserve"> </w:t>
      </w:r>
      <w:r>
        <w:rPr>
          <w:b/>
        </w:rPr>
        <w:t>»,</w:t>
      </w:r>
      <w:r>
        <w:rPr>
          <w:b/>
          <w:spacing w:val="-6"/>
        </w:rPr>
        <w:t xml:space="preserve"> </w:t>
      </w:r>
      <w:r>
        <w:t>les</w:t>
      </w:r>
      <w:r>
        <w:rPr>
          <w:spacing w:val="-7"/>
        </w:rPr>
        <w:t xml:space="preserve"> </w:t>
      </w:r>
      <w:r>
        <w:rPr>
          <w:spacing w:val="-2"/>
        </w:rPr>
        <w:t xml:space="preserve">volets </w:t>
      </w:r>
      <w:r>
        <w:t>«</w:t>
      </w:r>
      <w:r>
        <w:rPr>
          <w:spacing w:val="-3"/>
        </w:rPr>
        <w:t xml:space="preserve"> </w:t>
      </w:r>
      <w:r>
        <w:t>Ecoles de terrain</w:t>
      </w:r>
      <w:r>
        <w:rPr>
          <w:spacing w:val="-2"/>
        </w:rPr>
        <w:t xml:space="preserve"> </w:t>
      </w:r>
      <w:r>
        <w:t>» et «</w:t>
      </w:r>
      <w:r>
        <w:rPr>
          <w:spacing w:val="-2"/>
        </w:rPr>
        <w:t xml:space="preserve"> </w:t>
      </w:r>
      <w:r>
        <w:t>Ecoles thématiques</w:t>
      </w:r>
      <w:r>
        <w:rPr>
          <w:spacing w:val="-1"/>
        </w:rPr>
        <w:t xml:space="preserve"> </w:t>
      </w:r>
      <w:r>
        <w:t>» sont conservés. La constitution d’équipes pédagogiques et la mobilisation de publics issus de différents champs disciplinaires sont très fortement souhaitées</w:t>
      </w:r>
      <w:r>
        <w:rPr>
          <w:spacing w:val="-2"/>
        </w:rPr>
        <w:t xml:space="preserve"> </w:t>
      </w:r>
      <w:r>
        <w:t>que</w:t>
      </w:r>
      <w:r>
        <w:rPr>
          <w:spacing w:val="-3"/>
        </w:rPr>
        <w:t xml:space="preserve"> </w:t>
      </w:r>
      <w:r>
        <w:t>ce</w:t>
      </w:r>
      <w:r>
        <w:rPr>
          <w:spacing w:val="-4"/>
        </w:rPr>
        <w:t xml:space="preserve"> </w:t>
      </w:r>
      <w:r>
        <w:t>soit</w:t>
      </w:r>
      <w:r>
        <w:rPr>
          <w:spacing w:val="-3"/>
        </w:rPr>
        <w:t xml:space="preserve"> </w:t>
      </w:r>
      <w:r>
        <w:t>au</w:t>
      </w:r>
      <w:r>
        <w:rPr>
          <w:spacing w:val="-4"/>
        </w:rPr>
        <w:t xml:space="preserve"> </w:t>
      </w:r>
      <w:r>
        <w:t>sein</w:t>
      </w:r>
      <w:r>
        <w:rPr>
          <w:spacing w:val="-4"/>
        </w:rPr>
        <w:t xml:space="preserve"> </w:t>
      </w:r>
      <w:r>
        <w:t>des</w:t>
      </w:r>
      <w:r>
        <w:rPr>
          <w:spacing w:val="-2"/>
        </w:rPr>
        <w:t xml:space="preserve"> </w:t>
      </w:r>
      <w:r>
        <w:t>sciences</w:t>
      </w:r>
      <w:r>
        <w:rPr>
          <w:spacing w:val="-3"/>
        </w:rPr>
        <w:t xml:space="preserve"> </w:t>
      </w:r>
      <w:r>
        <w:t>environnementales</w:t>
      </w:r>
      <w:r>
        <w:rPr>
          <w:spacing w:val="-3"/>
        </w:rPr>
        <w:t xml:space="preserve"> </w:t>
      </w:r>
      <w:r>
        <w:t>(SE),</w:t>
      </w:r>
      <w:r>
        <w:rPr>
          <w:spacing w:val="-3"/>
        </w:rPr>
        <w:t xml:space="preserve"> </w:t>
      </w:r>
      <w:r>
        <w:t>au</w:t>
      </w:r>
      <w:r>
        <w:rPr>
          <w:spacing w:val="-4"/>
        </w:rPr>
        <w:t xml:space="preserve"> </w:t>
      </w:r>
      <w:r>
        <w:t>sein</w:t>
      </w:r>
      <w:r>
        <w:rPr>
          <w:spacing w:val="-4"/>
        </w:rPr>
        <w:t xml:space="preserve"> </w:t>
      </w:r>
      <w:r>
        <w:t>des</w:t>
      </w:r>
      <w:r>
        <w:rPr>
          <w:spacing w:val="-3"/>
        </w:rPr>
        <w:t xml:space="preserve"> </w:t>
      </w:r>
      <w:r>
        <w:t>sciences</w:t>
      </w:r>
      <w:r>
        <w:rPr>
          <w:spacing w:val="-3"/>
        </w:rPr>
        <w:t xml:space="preserve"> </w:t>
      </w:r>
      <w:r>
        <w:t>humaines</w:t>
      </w:r>
      <w:r>
        <w:rPr>
          <w:spacing w:val="-2"/>
        </w:rPr>
        <w:t xml:space="preserve"> </w:t>
      </w:r>
      <w:r>
        <w:t xml:space="preserve">et sociales (SHS) ou mixtes SE/SHS. Les écoles impliquant plusieurs composantes du périmètre ITEM sont fortement encouragée . </w:t>
      </w:r>
    </w:p>
    <w:p w14:paraId="7ABF9D6C" w14:textId="2DEF2596" w:rsidR="00A778EE" w:rsidRDefault="00000000">
      <w:pPr>
        <w:pBdr>
          <w:left w:val="single" w:sz="4" w:space="4" w:color="000000"/>
        </w:pBdr>
        <w:spacing w:before="120"/>
        <w:ind w:left="908" w:right="320"/>
        <w:jc w:val="both"/>
      </w:pPr>
      <w:r>
        <w:t xml:space="preserve">Cet AAP soutient des écoles annuelles et ce, pour un maximum de trois éditions successives sur la période des </w:t>
      </w:r>
      <w:r>
        <w:rPr>
          <w:b/>
        </w:rPr>
        <w:t>années civiles 2025 à 2027</w:t>
      </w:r>
      <w:r>
        <w:t xml:space="preserve">, soit entre le semestre impair 2025-26 et le semestre impair 2027-28. </w:t>
      </w:r>
      <w:r w:rsidR="0014057F">
        <w:t>(pas d’édition au-delà du 31/12/2027)</w:t>
      </w:r>
    </w:p>
    <w:p w14:paraId="2407415B" w14:textId="77777777" w:rsidR="00A778EE" w:rsidRDefault="00000000">
      <w:pPr>
        <w:pStyle w:val="Titre1"/>
        <w:spacing w:before="241"/>
        <w:ind w:left="312"/>
      </w:pPr>
      <w:bookmarkStart w:id="1" w:name="Objectifs_principaux"/>
      <w:bookmarkEnd w:id="1"/>
      <w:r>
        <w:rPr>
          <w:color w:val="365F91"/>
        </w:rPr>
        <w:lastRenderedPageBreak/>
        <w:t>Objectifs</w:t>
      </w:r>
      <w:r>
        <w:rPr>
          <w:color w:val="365F91"/>
          <w:spacing w:val="-14"/>
        </w:rPr>
        <w:t xml:space="preserve"> </w:t>
      </w:r>
      <w:r>
        <w:rPr>
          <w:color w:val="365F91"/>
          <w:spacing w:val="-2"/>
        </w:rPr>
        <w:t>principaux</w:t>
      </w:r>
    </w:p>
    <w:p w14:paraId="4563031F" w14:textId="77777777" w:rsidR="00A778EE" w:rsidRDefault="00000000">
      <w:pPr>
        <w:pStyle w:val="Corpsdetexte"/>
        <w:spacing w:before="241"/>
        <w:ind w:left="881" w:right="286"/>
        <w:jc w:val="both"/>
      </w:pPr>
      <w:r>
        <w:t>Chaque porteur devra apprécier et décrire les verrous scientifiques et les innovations apportées par son projet ainsi qu’anticiper sur les thématiques et enjeux à venir. De plus, par l'effort d'intégration que commandent ces questionnements, les projets proposés</w:t>
      </w:r>
      <w:r>
        <w:rPr>
          <w:spacing w:val="-6"/>
        </w:rPr>
        <w:t xml:space="preserve"> </w:t>
      </w:r>
      <w:r>
        <w:t>sur</w:t>
      </w:r>
      <w:r>
        <w:rPr>
          <w:spacing w:val="-6"/>
        </w:rPr>
        <w:t xml:space="preserve"> </w:t>
      </w:r>
      <w:r>
        <w:t>"transition</w:t>
      </w:r>
      <w:r>
        <w:rPr>
          <w:spacing w:val="-6"/>
        </w:rPr>
        <w:t xml:space="preserve"> </w:t>
      </w:r>
      <w:r>
        <w:t>en</w:t>
      </w:r>
      <w:r>
        <w:rPr>
          <w:spacing w:val="-5"/>
        </w:rPr>
        <w:t xml:space="preserve"> </w:t>
      </w:r>
      <w:r>
        <w:t>action"</w:t>
      </w:r>
      <w:r>
        <w:rPr>
          <w:spacing w:val="-5"/>
        </w:rPr>
        <w:t xml:space="preserve"> </w:t>
      </w:r>
      <w:r>
        <w:t>ou</w:t>
      </w:r>
      <w:r>
        <w:rPr>
          <w:spacing w:val="-6"/>
        </w:rPr>
        <w:t xml:space="preserve"> </w:t>
      </w:r>
      <w:r>
        <w:t>"écoles</w:t>
      </w:r>
      <w:r>
        <w:rPr>
          <w:spacing w:val="-6"/>
        </w:rPr>
        <w:t xml:space="preserve"> </w:t>
      </w:r>
      <w:r>
        <w:t>de</w:t>
      </w:r>
      <w:r>
        <w:rPr>
          <w:spacing w:val="-7"/>
        </w:rPr>
        <w:t xml:space="preserve"> </w:t>
      </w:r>
      <w:r>
        <w:t>la</w:t>
      </w:r>
      <w:r>
        <w:rPr>
          <w:spacing w:val="-5"/>
        </w:rPr>
        <w:t xml:space="preserve"> </w:t>
      </w:r>
      <w:r>
        <w:t>transition"</w:t>
      </w:r>
      <w:r>
        <w:rPr>
          <w:spacing w:val="-6"/>
        </w:rPr>
        <w:t xml:space="preserve"> </w:t>
      </w:r>
      <w:r>
        <w:t>devront</w:t>
      </w:r>
      <w:r>
        <w:rPr>
          <w:spacing w:val="-8"/>
        </w:rPr>
        <w:t xml:space="preserve"> </w:t>
      </w:r>
      <w:r>
        <w:t>présenter et expliciter</w:t>
      </w:r>
      <w:r>
        <w:rPr>
          <w:spacing w:val="-5"/>
        </w:rPr>
        <w:t xml:space="preserve"> </w:t>
      </w:r>
      <w:r>
        <w:t>le</w:t>
      </w:r>
      <w:r>
        <w:rPr>
          <w:spacing w:val="-5"/>
        </w:rPr>
        <w:t xml:space="preserve"> </w:t>
      </w:r>
      <w:r>
        <w:t>niveau</w:t>
      </w:r>
      <w:r>
        <w:rPr>
          <w:spacing w:val="-6"/>
        </w:rPr>
        <w:t xml:space="preserve"> </w:t>
      </w:r>
      <w:r>
        <w:t>d'interaction entre</w:t>
      </w:r>
      <w:r>
        <w:rPr>
          <w:spacing w:val="-1"/>
        </w:rPr>
        <w:t xml:space="preserve"> </w:t>
      </w:r>
      <w:r>
        <w:t>disciplines et/ou échelles d'organisation. Elles pourront aussi préciser leur positionnement dans un</w:t>
      </w:r>
      <w:r>
        <w:rPr>
          <w:spacing w:val="-1"/>
        </w:rPr>
        <w:t xml:space="preserve"> </w:t>
      </w:r>
      <w:r>
        <w:t>contexte national et international de</w:t>
      </w:r>
      <w:r>
        <w:rPr>
          <w:spacing w:val="-1"/>
        </w:rPr>
        <w:t xml:space="preserve"> </w:t>
      </w:r>
      <w:r>
        <w:t>la</w:t>
      </w:r>
      <w:r>
        <w:rPr>
          <w:spacing w:val="-10"/>
        </w:rPr>
        <w:t xml:space="preserve"> </w:t>
      </w:r>
      <w:r>
        <w:t>recherche. Les propositions devront</w:t>
      </w:r>
      <w:r>
        <w:rPr>
          <w:spacing w:val="-1"/>
        </w:rPr>
        <w:t xml:space="preserve"> </w:t>
      </w:r>
      <w:r>
        <w:t>s’inscrire</w:t>
      </w:r>
      <w:r>
        <w:rPr>
          <w:spacing w:val="-1"/>
        </w:rPr>
        <w:t xml:space="preserve"> </w:t>
      </w:r>
      <w:r>
        <w:t>dans un des 9 thèmes prioritaires du projet scientifique de l’institut.</w:t>
      </w:r>
    </w:p>
    <w:p w14:paraId="027B858C" w14:textId="77777777" w:rsidR="00A778EE" w:rsidRDefault="00000000">
      <w:pPr>
        <w:pStyle w:val="Corpsdetexte"/>
        <w:spacing w:before="102"/>
        <w:ind w:left="881"/>
        <w:jc w:val="both"/>
      </w:pPr>
      <w:r>
        <w:t>Pour</w:t>
      </w:r>
      <w:r>
        <w:rPr>
          <w:spacing w:val="-8"/>
        </w:rPr>
        <w:t xml:space="preserve"> </w:t>
      </w:r>
      <w:r>
        <w:t>rappel</w:t>
      </w:r>
      <w:r>
        <w:rPr>
          <w:spacing w:val="-8"/>
        </w:rPr>
        <w:t xml:space="preserve"> </w:t>
      </w:r>
      <w:r>
        <w:rPr>
          <w:spacing w:val="-10"/>
        </w:rPr>
        <w:t>:</w:t>
      </w:r>
    </w:p>
    <w:p w14:paraId="57BEF1B2" w14:textId="77777777" w:rsidR="00A778EE" w:rsidRDefault="00000000">
      <w:pPr>
        <w:pStyle w:val="Paragraphedeliste"/>
        <w:numPr>
          <w:ilvl w:val="0"/>
          <w:numId w:val="2"/>
        </w:numPr>
        <w:tabs>
          <w:tab w:val="left" w:pos="1601"/>
        </w:tabs>
        <w:ind w:right="320"/>
        <w:jc w:val="both"/>
        <w:rPr>
          <w:rFonts w:ascii="Symbol" w:hAnsi="Symbol"/>
          <w:sz w:val="20"/>
        </w:rPr>
      </w:pPr>
      <w:r>
        <w:t>ITEM</w:t>
      </w:r>
      <w:r>
        <w:rPr>
          <w:spacing w:val="-5"/>
        </w:rPr>
        <w:t xml:space="preserve"> </w:t>
      </w:r>
      <w:r>
        <w:t>s’appuie</w:t>
      </w:r>
      <w:r>
        <w:rPr>
          <w:spacing w:val="-5"/>
        </w:rPr>
        <w:t xml:space="preserve"> </w:t>
      </w:r>
      <w:r>
        <w:t>sur</w:t>
      </w:r>
      <w:r>
        <w:rPr>
          <w:spacing w:val="-5"/>
        </w:rPr>
        <w:t xml:space="preserve"> </w:t>
      </w:r>
      <w:r>
        <w:t>un</w:t>
      </w:r>
      <w:r>
        <w:rPr>
          <w:spacing w:val="-4"/>
        </w:rPr>
        <w:t xml:space="preserve"> </w:t>
      </w:r>
      <w:r>
        <w:t>réseau</w:t>
      </w:r>
      <w:r>
        <w:rPr>
          <w:spacing w:val="-4"/>
        </w:rPr>
        <w:t xml:space="preserve"> </w:t>
      </w:r>
      <w:r>
        <w:t>d’unités</w:t>
      </w:r>
      <w:r>
        <w:rPr>
          <w:spacing w:val="-3"/>
        </w:rPr>
        <w:t xml:space="preserve"> </w:t>
      </w:r>
      <w:r>
        <w:t>de</w:t>
      </w:r>
      <w:r>
        <w:rPr>
          <w:spacing w:val="-5"/>
        </w:rPr>
        <w:t xml:space="preserve"> </w:t>
      </w:r>
      <w:r>
        <w:t>recherche,</w:t>
      </w:r>
      <w:r>
        <w:rPr>
          <w:spacing w:val="-4"/>
        </w:rPr>
        <w:t xml:space="preserve"> </w:t>
      </w:r>
      <w:r>
        <w:t>formations</w:t>
      </w:r>
      <w:r>
        <w:rPr>
          <w:spacing w:val="-3"/>
        </w:rPr>
        <w:t xml:space="preserve"> </w:t>
      </w:r>
      <w:r>
        <w:t>de</w:t>
      </w:r>
      <w:r>
        <w:rPr>
          <w:spacing w:val="-5"/>
        </w:rPr>
        <w:t xml:space="preserve"> </w:t>
      </w:r>
      <w:r>
        <w:t>master</w:t>
      </w:r>
      <w:r>
        <w:rPr>
          <w:spacing w:val="-5"/>
        </w:rPr>
        <w:t xml:space="preserve"> </w:t>
      </w:r>
      <w:r>
        <w:t>et</w:t>
      </w:r>
      <w:r>
        <w:rPr>
          <w:spacing w:val="-2"/>
        </w:rPr>
        <w:t xml:space="preserve"> </w:t>
      </w:r>
      <w:r>
        <w:t>formations doctorales (Annexe 2 &amp; 3)</w:t>
      </w:r>
    </w:p>
    <w:p w14:paraId="534B2F74" w14:textId="77777777" w:rsidR="00A778EE" w:rsidRDefault="00000000">
      <w:pPr>
        <w:pStyle w:val="Paragraphedeliste"/>
        <w:numPr>
          <w:ilvl w:val="0"/>
          <w:numId w:val="2"/>
        </w:numPr>
        <w:tabs>
          <w:tab w:val="left" w:pos="1601"/>
        </w:tabs>
        <w:spacing w:before="0"/>
        <w:ind w:right="320"/>
        <w:jc w:val="both"/>
        <w:rPr>
          <w:rFonts w:ascii="Symbol" w:hAnsi="Symbol"/>
          <w:sz w:val="20"/>
        </w:rPr>
      </w:pPr>
      <w:r>
        <w:t>ITEM</w:t>
      </w:r>
      <w:r>
        <w:rPr>
          <w:spacing w:val="-5"/>
        </w:rPr>
        <w:t xml:space="preserve"> </w:t>
      </w:r>
      <w:r>
        <w:t>encourage</w:t>
      </w:r>
      <w:r>
        <w:rPr>
          <w:spacing w:val="-6"/>
        </w:rPr>
        <w:t xml:space="preserve"> </w:t>
      </w:r>
      <w:r>
        <w:t>l’utilisation</w:t>
      </w:r>
      <w:r>
        <w:rPr>
          <w:spacing w:val="-6"/>
        </w:rPr>
        <w:t xml:space="preserve"> </w:t>
      </w:r>
      <w:r>
        <w:t>des</w:t>
      </w:r>
      <w:r>
        <w:rPr>
          <w:spacing w:val="-4"/>
        </w:rPr>
        <w:t xml:space="preserve"> </w:t>
      </w:r>
      <w:r>
        <w:t>nombreuses</w:t>
      </w:r>
      <w:r>
        <w:rPr>
          <w:spacing w:val="-5"/>
        </w:rPr>
        <w:t xml:space="preserve"> </w:t>
      </w:r>
      <w:r>
        <w:t>plateformes</w:t>
      </w:r>
      <w:r>
        <w:rPr>
          <w:spacing w:val="-4"/>
        </w:rPr>
        <w:t xml:space="preserve"> </w:t>
      </w:r>
      <w:r>
        <w:t>expérimentales</w:t>
      </w:r>
      <w:r>
        <w:rPr>
          <w:spacing w:val="-4"/>
        </w:rPr>
        <w:t xml:space="preserve"> </w:t>
      </w:r>
      <w:r>
        <w:t>et</w:t>
      </w:r>
      <w:r>
        <w:rPr>
          <w:spacing w:val="-5"/>
        </w:rPr>
        <w:t xml:space="preserve"> </w:t>
      </w:r>
      <w:r>
        <w:t>de</w:t>
      </w:r>
      <w:r>
        <w:rPr>
          <w:spacing w:val="-6"/>
        </w:rPr>
        <w:t xml:space="preserve"> </w:t>
      </w:r>
      <w:r>
        <w:t>caractérisation ainsi que celles des systèmes d’observation accessibles auprès des partenaires. La liste est disponible en annexe</w:t>
      </w:r>
      <w:r>
        <w:rPr>
          <w:spacing w:val="-12"/>
        </w:rPr>
        <w:t xml:space="preserve"> </w:t>
      </w:r>
      <w:r>
        <w:t>4.</w:t>
      </w:r>
    </w:p>
    <w:p w14:paraId="4E742718" w14:textId="77777777" w:rsidR="00A778EE" w:rsidRDefault="00000000">
      <w:pPr>
        <w:pStyle w:val="Paragraphedeliste"/>
        <w:numPr>
          <w:ilvl w:val="0"/>
          <w:numId w:val="2"/>
        </w:numPr>
        <w:tabs>
          <w:tab w:val="left" w:pos="1601"/>
        </w:tabs>
        <w:spacing w:before="0"/>
        <w:ind w:right="1564"/>
        <w:rPr>
          <w:rFonts w:ascii="Symbol" w:hAnsi="Symbol"/>
          <w:sz w:val="20"/>
        </w:rPr>
        <w:sectPr w:rsidR="00A778EE">
          <w:footerReference w:type="default" r:id="rId15"/>
          <w:type w:val="continuous"/>
          <w:pgSz w:w="11910" w:h="16840"/>
          <w:pgMar w:top="851" w:right="840" w:bottom="1060" w:left="260" w:header="0" w:footer="874" w:gutter="0"/>
          <w:pgNumType w:start="1"/>
          <w:cols w:space="720"/>
        </w:sectPr>
      </w:pPr>
      <w:r>
        <w:t>ITEM</w:t>
      </w:r>
      <w:r>
        <w:rPr>
          <w:spacing w:val="-4"/>
        </w:rPr>
        <w:t xml:space="preserve"> </w:t>
      </w:r>
      <w:r>
        <w:t>soutiendra</w:t>
      </w:r>
      <w:r>
        <w:rPr>
          <w:spacing w:val="-4"/>
        </w:rPr>
        <w:t xml:space="preserve"> </w:t>
      </w:r>
      <w:r>
        <w:t>des</w:t>
      </w:r>
      <w:r>
        <w:rPr>
          <w:spacing w:val="-3"/>
        </w:rPr>
        <w:t xml:space="preserve"> </w:t>
      </w:r>
      <w:r>
        <w:t>projets</w:t>
      </w:r>
      <w:r>
        <w:rPr>
          <w:spacing w:val="-3"/>
        </w:rPr>
        <w:t xml:space="preserve"> </w:t>
      </w:r>
      <w:r>
        <w:t>en</w:t>
      </w:r>
      <w:r>
        <w:rPr>
          <w:spacing w:val="-3"/>
        </w:rPr>
        <w:t xml:space="preserve"> </w:t>
      </w:r>
      <w:r>
        <w:t>lien</w:t>
      </w:r>
      <w:r>
        <w:rPr>
          <w:spacing w:val="-3"/>
        </w:rPr>
        <w:t xml:space="preserve"> </w:t>
      </w:r>
      <w:r>
        <w:t>avec</w:t>
      </w:r>
      <w:r>
        <w:rPr>
          <w:spacing w:val="-4"/>
        </w:rPr>
        <w:t xml:space="preserve"> </w:t>
      </w:r>
      <w:r>
        <w:t>l’espace</w:t>
      </w:r>
      <w:r>
        <w:rPr>
          <w:spacing w:val="-3"/>
        </w:rPr>
        <w:t xml:space="preserve"> </w:t>
      </w:r>
      <w:r>
        <w:t>Méditerranéen</w:t>
      </w:r>
      <w:r>
        <w:rPr>
          <w:spacing w:val="-3"/>
        </w:rPr>
        <w:t xml:space="preserve"> </w:t>
      </w:r>
      <w:r>
        <w:t>et</w:t>
      </w:r>
      <w:r>
        <w:rPr>
          <w:spacing w:val="-4"/>
        </w:rPr>
        <w:t xml:space="preserve"> </w:t>
      </w:r>
      <w:r>
        <w:t xml:space="preserve">les enjeux socio- environnementaux qui le caractérise, et démontrant une réelle contribution à la Transition Environnementale. </w:t>
      </w:r>
    </w:p>
    <w:p w14:paraId="590C989C" w14:textId="77777777" w:rsidR="00A778EE" w:rsidRDefault="00000000">
      <w:pPr>
        <w:pStyle w:val="Corpsdetexte"/>
        <w:ind w:left="1667"/>
        <w:rPr>
          <w:sz w:val="20"/>
        </w:rPr>
      </w:pPr>
      <w:r>
        <w:rPr>
          <w:noProof/>
          <w:lang w:eastAsia="fr-FR"/>
        </w:rPr>
        <w:lastRenderedPageBreak/>
        <mc:AlternateContent>
          <mc:Choice Requires="wpg">
            <w:drawing>
              <wp:anchor distT="0" distB="0" distL="0" distR="0" simplePos="0" relativeHeight="15729664" behindDoc="0" locked="0" layoutInCell="1" allowOverlap="1" wp14:anchorId="31217DDD" wp14:editId="6CE65668">
                <wp:simplePos x="0" y="0"/>
                <wp:positionH relativeFrom="page">
                  <wp:posOffset>6854194</wp:posOffset>
                </wp:positionH>
                <wp:positionV relativeFrom="page">
                  <wp:posOffset>306293</wp:posOffset>
                </wp:positionV>
                <wp:extent cx="704850" cy="735965"/>
                <wp:effectExtent l="0" t="0" r="0" b="0"/>
                <wp:wrapNone/>
                <wp:docPr id="4" name="Group 4"/>
                <wp:cNvGraphicFramePr/>
                <a:graphic xmlns:a="http://schemas.openxmlformats.org/drawingml/2006/main">
                  <a:graphicData uri="http://schemas.microsoft.com/office/word/2010/wordprocessingGroup">
                    <wpg:wgp>
                      <wpg:cNvGrpSpPr/>
                      <wpg:grpSpPr bwMode="auto">
                        <a:xfrm>
                          <a:off x="0" y="0"/>
                          <a:ext cx="704850" cy="735965"/>
                          <a:chOff x="0" y="0"/>
                          <a:chExt cx="704850" cy="735965"/>
                        </a:xfrm>
                      </wpg:grpSpPr>
                      <wps:wsp>
                        <wps:cNvPr id="187313566" name="Forme libre : forme 187313566"/>
                        <wps:cNvSpPr/>
                        <wps:spPr bwMode="auto">
                          <a:xfrm>
                            <a:off x="0" y="17554"/>
                            <a:ext cx="704850" cy="718185"/>
                          </a:xfrm>
                          <a:custGeom>
                            <a:avLst/>
                            <a:gdLst/>
                            <a:ahLst/>
                            <a:cxnLst/>
                            <a:rect l="l" t="t" r="r" b="b"/>
                            <a:pathLst>
                              <a:path w="704850" h="718185" extrusionOk="0">
                                <a:moveTo>
                                  <a:pt x="704837" y="23507"/>
                                </a:moveTo>
                                <a:lnTo>
                                  <a:pt x="0" y="718185"/>
                                </a:lnTo>
                                <a:lnTo>
                                  <a:pt x="5714" y="718185"/>
                                </a:lnTo>
                                <a:lnTo>
                                  <a:pt x="146037" y="579120"/>
                                </a:lnTo>
                                <a:lnTo>
                                  <a:pt x="146681" y="579120"/>
                                </a:lnTo>
                                <a:lnTo>
                                  <a:pt x="704837" y="28575"/>
                                </a:lnTo>
                                <a:lnTo>
                                  <a:pt x="704837" y="23507"/>
                                </a:lnTo>
                                <a:close/>
                              </a:path>
                              <a:path w="704850" h="718185" extrusionOk="0">
                                <a:moveTo>
                                  <a:pt x="704837" y="34290"/>
                                </a:moveTo>
                                <a:lnTo>
                                  <a:pt x="133984" y="601980"/>
                                </a:lnTo>
                                <a:lnTo>
                                  <a:pt x="704837" y="42545"/>
                                </a:lnTo>
                                <a:lnTo>
                                  <a:pt x="704837" y="34290"/>
                                </a:lnTo>
                                <a:close/>
                              </a:path>
                              <a:path w="704850" h="718185" extrusionOk="0">
                                <a:moveTo>
                                  <a:pt x="146681" y="579120"/>
                                </a:moveTo>
                                <a:lnTo>
                                  <a:pt x="146037" y="579120"/>
                                </a:lnTo>
                                <a:lnTo>
                                  <a:pt x="146037" y="579755"/>
                                </a:lnTo>
                                <a:lnTo>
                                  <a:pt x="146681" y="579120"/>
                                </a:lnTo>
                                <a:close/>
                              </a:path>
                              <a:path w="704850" h="718185" extrusionOk="0">
                                <a:moveTo>
                                  <a:pt x="704837" y="81915"/>
                                </a:moveTo>
                                <a:lnTo>
                                  <a:pt x="207009" y="578485"/>
                                </a:lnTo>
                                <a:lnTo>
                                  <a:pt x="704837" y="91440"/>
                                </a:lnTo>
                                <a:lnTo>
                                  <a:pt x="704837" y="81915"/>
                                </a:lnTo>
                                <a:close/>
                              </a:path>
                              <a:path w="704850" h="718185" extrusionOk="0">
                                <a:moveTo>
                                  <a:pt x="704837" y="0"/>
                                </a:moveTo>
                                <a:lnTo>
                                  <a:pt x="255904" y="447040"/>
                                </a:lnTo>
                                <a:lnTo>
                                  <a:pt x="704837" y="3810"/>
                                </a:lnTo>
                                <a:lnTo>
                                  <a:pt x="704837" y="0"/>
                                </a:lnTo>
                                <a:close/>
                              </a:path>
                            </a:pathLst>
                          </a:custGeom>
                          <a:solidFill>
                            <a:srgbClr val="8497B0"/>
                          </a:solidFill>
                        </wps:spPr>
                        <wps:bodyPr rot="0">
                          <a:prstTxWarp prst="textNoShape">
                            <a:avLst/>
                          </a:prstTxWarp>
                          <a:noAutofit/>
                        </wps:bodyPr>
                      </wps:wsp>
                      <wps:wsp>
                        <wps:cNvPr id="1" name="Zone de texte 1"/>
                        <wps:cNvSpPr txBox="1"/>
                        <wps:spPr bwMode="auto">
                          <a:xfrm>
                            <a:off x="0" y="0"/>
                            <a:ext cx="704850" cy="735965"/>
                          </a:xfrm>
                          <a:prstGeom prst="rect">
                            <a:avLst/>
                          </a:prstGeom>
                        </wps:spPr>
                        <wps:txbx>
                          <w:txbxContent>
                            <w:p w14:paraId="12EDF33E" w14:textId="77777777" w:rsidR="00A778EE" w:rsidRDefault="00000000">
                              <w:pPr>
                                <w:ind w:left="98"/>
                                <w:jc w:val="center"/>
                                <w:rPr>
                                  <w:sz w:val="24"/>
                                </w:rPr>
                              </w:pPr>
                              <w:r>
                                <w:rPr>
                                  <w:color w:val="8496B0"/>
                                  <w:spacing w:val="-10"/>
                                  <w:sz w:val="24"/>
                                </w:rPr>
                                <w:t>2</w:t>
                              </w:r>
                            </w:p>
                          </w:txbxContent>
                        </wps:txbx>
                        <wps:bodyPr wrap="square" lIns="0" tIns="0" rIns="0" bIns="0" rtlCol="0">
                          <a:noAutofit/>
                        </wps:bodyPr>
                      </wps:wsp>
                    </wpg:wgp>
                  </a:graphicData>
                </a:graphic>
              </wp:anchor>
            </w:drawing>
          </mc:Choice>
          <mc:Fallback>
            <w:pict>
              <v:group w14:anchorId="31217DDD" id="Group 4" o:spid="_x0000_s1026" style="position:absolute;left:0;text-align:left;margin-left:539.7pt;margin-top:24.1pt;width:55.5pt;height:57.95pt;z-index:15729664;mso-wrap-distance-left:0;mso-wrap-distance-right:0;mso-position-horizontal-relative:page;mso-position-vertical-relative:page" coordsize="7048,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">
                <v:shape id="Forme libre : forme 187313566" o:spid="_x0000_s1027" style="position:absolute;top:175;width:7048;height:7182;visibility:visible;mso-wrap-style:square;v-text-anchor:top" coordsize="704850,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" path="m704837,23507l,718185r5714,l146037,579120r644,l704837,28575r,-5068xem704837,34290l133984,601980,704837,42545r,-8255xem146681,579120r-644,l146037,579755r644,-635xem704837,81915l207009,578485,704837,91440r,-9525xem704837,l255904,447040,704837,3810r,-3810xe" fillcolor="#8497b0" stroked="f">
                  <v:path arrowok="t" o:extrusionok="f"/>
                </v:shape>
                <v:shapetype id="_x0000_t202" coordsize="21600,21600" o:spt="202" path="m,l,21600r21600,l21600,xe">
                  <v:stroke joinstyle="miter"/>
                  <v:path gradientshapeok="t" o:connecttype="rect"/>
                </v:shapetype>
                <v:shape id="Zone de texte 1" o:spid="_x0000_s1028" type="#_x0000_t202" style="position:absolute;width:7048;height:7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14:paraId="12EDF33E" w14:textId="77777777" w:rsidR="00A778EE" w:rsidRDefault="00000000">
                        <w:pPr>
                          <w:ind w:left="98"/>
                          <w:jc w:val="center"/>
                          <w:rPr>
                            <w:sz w:val="24"/>
                          </w:rPr>
                        </w:pPr>
                        <w:r>
                          <w:rPr>
                            <w:color w:val="8496B0"/>
                            <w:spacing w:val="-10"/>
                            <w:sz w:val="24"/>
                          </w:rPr>
                          <w:t>2</w:t>
                        </w:r>
                      </w:p>
                    </w:txbxContent>
                  </v:textbox>
                </v:shape>
                <w10:wrap anchorx="page" anchory="page"/>
              </v:group>
            </w:pict>
          </mc:Fallback>
        </mc:AlternateContent>
      </w:r>
      <w:r>
        <w:rPr>
          <w:noProof/>
          <w:sz w:val="20"/>
          <w:lang w:eastAsia="fr-FR"/>
        </w:rPr>
        <mc:AlternateContent>
          <mc:Choice Requires="wpg">
            <w:drawing>
              <wp:inline distT="0" distB="0" distL="0" distR="0" wp14:anchorId="5B8DCCCA" wp14:editId="69F648B5">
                <wp:extent cx="4819650" cy="2257425"/>
                <wp:effectExtent l="0" t="0" r="0" b="9525"/>
                <wp:docPr id="5" name="Image 5"/>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a:stretch/>
                      </pic:blipFill>
                      <pic:spPr bwMode="auto">
                        <a:xfrm>
                          <a:off x="0" y="0"/>
                          <a:ext cx="4820648" cy="2257892"/>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379.50pt;height:177.75pt;mso-wrap-distance-left:0.00pt;mso-wrap-distance-top:0.00pt;mso-wrap-distance-right:0.00pt;mso-wrap-distance-bottom:0.00pt;z-index:1;" stroked="false">
                <v:imagedata r:id="rId18" o:title=""/>
                <o:lock v:ext="edit" rotation="t"/>
              </v:shape>
            </w:pict>
          </mc:Fallback>
        </mc:AlternateContent>
      </w:r>
    </w:p>
    <w:p w14:paraId="4D99564F" w14:textId="77777777" w:rsidR="00A778EE" w:rsidRDefault="00000000">
      <w:pPr>
        <w:pStyle w:val="Titre1"/>
        <w:spacing w:before="253"/>
      </w:pPr>
      <w:bookmarkStart w:id="2" w:name="Actions_ciblées_et_critères_de_l’appel_à"/>
      <w:bookmarkEnd w:id="2"/>
      <w:r>
        <w:rPr>
          <w:color w:val="365F91"/>
        </w:rPr>
        <w:t>Actions</w:t>
      </w:r>
      <w:r>
        <w:rPr>
          <w:color w:val="365F91"/>
          <w:spacing w:val="-9"/>
        </w:rPr>
        <w:t xml:space="preserve"> </w:t>
      </w:r>
      <w:r>
        <w:rPr>
          <w:color w:val="365F91"/>
        </w:rPr>
        <w:t>ciblées</w:t>
      </w:r>
      <w:r>
        <w:rPr>
          <w:color w:val="365F91"/>
          <w:spacing w:val="-9"/>
        </w:rPr>
        <w:t xml:space="preserve"> </w:t>
      </w:r>
      <w:r>
        <w:rPr>
          <w:color w:val="365F91"/>
        </w:rPr>
        <w:t>et</w:t>
      </w:r>
      <w:r>
        <w:rPr>
          <w:color w:val="365F91"/>
          <w:spacing w:val="-8"/>
        </w:rPr>
        <w:t xml:space="preserve"> </w:t>
      </w:r>
      <w:r>
        <w:rPr>
          <w:color w:val="365F91"/>
        </w:rPr>
        <w:t>critères</w:t>
      </w:r>
      <w:r>
        <w:rPr>
          <w:color w:val="365F91"/>
          <w:spacing w:val="-8"/>
        </w:rPr>
        <w:t xml:space="preserve"> </w:t>
      </w:r>
      <w:r>
        <w:rPr>
          <w:color w:val="365F91"/>
        </w:rPr>
        <w:t>de</w:t>
      </w:r>
      <w:r>
        <w:rPr>
          <w:color w:val="365F91"/>
          <w:spacing w:val="-9"/>
        </w:rPr>
        <w:t xml:space="preserve"> </w:t>
      </w:r>
      <w:r>
        <w:rPr>
          <w:color w:val="365F91"/>
        </w:rPr>
        <w:t>l’appel</w:t>
      </w:r>
      <w:r>
        <w:rPr>
          <w:color w:val="365F91"/>
          <w:spacing w:val="-9"/>
        </w:rPr>
        <w:t xml:space="preserve"> </w:t>
      </w:r>
      <w:r>
        <w:rPr>
          <w:color w:val="365F91"/>
        </w:rPr>
        <w:t>à</w:t>
      </w:r>
      <w:r>
        <w:rPr>
          <w:color w:val="365F91"/>
          <w:spacing w:val="-9"/>
        </w:rPr>
        <w:t xml:space="preserve"> </w:t>
      </w:r>
      <w:r>
        <w:rPr>
          <w:color w:val="365F91"/>
        </w:rPr>
        <w:t>proposition</w:t>
      </w:r>
      <w:r>
        <w:rPr>
          <w:color w:val="365F91"/>
          <w:spacing w:val="-9"/>
        </w:rPr>
        <w:t xml:space="preserve"> </w:t>
      </w:r>
      <w:r>
        <w:rPr>
          <w:color w:val="365F91"/>
        </w:rPr>
        <w:t>“Ecoles</w:t>
      </w:r>
      <w:r>
        <w:rPr>
          <w:color w:val="365F91"/>
          <w:spacing w:val="-9"/>
        </w:rPr>
        <w:t xml:space="preserve"> </w:t>
      </w:r>
      <w:r>
        <w:rPr>
          <w:color w:val="365F91"/>
        </w:rPr>
        <w:t>de</w:t>
      </w:r>
      <w:r>
        <w:rPr>
          <w:color w:val="365F91"/>
          <w:spacing w:val="-9"/>
        </w:rPr>
        <w:t xml:space="preserve"> </w:t>
      </w:r>
      <w:r>
        <w:rPr>
          <w:color w:val="365F91"/>
        </w:rPr>
        <w:t>la</w:t>
      </w:r>
      <w:r>
        <w:rPr>
          <w:color w:val="365F91"/>
          <w:spacing w:val="-9"/>
        </w:rPr>
        <w:t xml:space="preserve"> </w:t>
      </w:r>
      <w:r>
        <w:rPr>
          <w:color w:val="365F91"/>
          <w:spacing w:val="-2"/>
        </w:rPr>
        <w:t>transition”</w:t>
      </w:r>
    </w:p>
    <w:p w14:paraId="0E90E4CD" w14:textId="02099EAD" w:rsidR="00A778EE" w:rsidRDefault="00000000">
      <w:pPr>
        <w:pStyle w:val="Corpsdetexte"/>
        <w:spacing w:before="285"/>
        <w:ind w:left="880" w:right="287"/>
        <w:jc w:val="both"/>
      </w:pPr>
      <w:r>
        <w:t>Cet appel à propositions s’adresse aux chercheurs et enseignants-chercheurs désireux de développer une action pédagogique à destination d’étudiants de master et/ou de doctorat.</w:t>
      </w:r>
      <w:r>
        <w:rPr>
          <w:spacing w:val="-5"/>
        </w:rPr>
        <w:t xml:space="preserve"> </w:t>
      </w:r>
      <w:r>
        <w:t>Le</w:t>
      </w:r>
      <w:r>
        <w:rPr>
          <w:spacing w:val="-5"/>
        </w:rPr>
        <w:t xml:space="preserve"> </w:t>
      </w:r>
      <w:r>
        <w:t>budget</w:t>
      </w:r>
      <w:r>
        <w:rPr>
          <w:spacing w:val="-5"/>
        </w:rPr>
        <w:t xml:space="preserve"> </w:t>
      </w:r>
      <w:r>
        <w:t xml:space="preserve">maximum </w:t>
      </w:r>
      <w:r>
        <w:rPr>
          <w:spacing w:val="-2"/>
        </w:rPr>
        <w:t>attribué</w:t>
      </w:r>
      <w:r>
        <w:rPr>
          <w:spacing w:val="-11"/>
        </w:rPr>
        <w:t xml:space="preserve"> </w:t>
      </w:r>
      <w:r>
        <w:rPr>
          <w:spacing w:val="-2"/>
        </w:rPr>
        <w:t>par</w:t>
      </w:r>
      <w:r>
        <w:rPr>
          <w:spacing w:val="-10"/>
        </w:rPr>
        <w:t xml:space="preserve"> </w:t>
      </w:r>
      <w:r>
        <w:rPr>
          <w:spacing w:val="-2"/>
        </w:rPr>
        <w:t>édition</w:t>
      </w:r>
      <w:r>
        <w:t xml:space="preserve"> </w:t>
      </w:r>
      <w:r>
        <w:rPr>
          <w:spacing w:val="-2"/>
        </w:rPr>
        <w:t>de</w:t>
      </w:r>
      <w:r>
        <w:rPr>
          <w:spacing w:val="6"/>
        </w:rPr>
        <w:t xml:space="preserve"> </w:t>
      </w:r>
      <w:r>
        <w:rPr>
          <w:spacing w:val="-2"/>
        </w:rPr>
        <w:t>l’école</w:t>
      </w:r>
      <w:r>
        <w:rPr>
          <w:spacing w:val="4"/>
        </w:rPr>
        <w:t xml:space="preserve"> </w:t>
      </w:r>
      <w:r>
        <w:rPr>
          <w:spacing w:val="-2"/>
        </w:rPr>
        <w:t>sera</w:t>
      </w:r>
      <w:r>
        <w:rPr>
          <w:spacing w:val="-10"/>
        </w:rPr>
        <w:t xml:space="preserve"> </w:t>
      </w:r>
      <w:r>
        <w:rPr>
          <w:spacing w:val="-2"/>
        </w:rPr>
        <w:t>de</w:t>
      </w:r>
      <w:r>
        <w:rPr>
          <w:spacing w:val="-10"/>
        </w:rPr>
        <w:t xml:space="preserve"> </w:t>
      </w:r>
      <w:r>
        <w:rPr>
          <w:spacing w:val="-2"/>
        </w:rPr>
        <w:t>15</w:t>
      </w:r>
      <w:r>
        <w:rPr>
          <w:spacing w:val="-11"/>
        </w:rPr>
        <w:t xml:space="preserve"> </w:t>
      </w:r>
      <w:r>
        <w:rPr>
          <w:spacing w:val="-2"/>
        </w:rPr>
        <w:t>k€.</w:t>
      </w:r>
      <w:r>
        <w:rPr>
          <w:spacing w:val="-10"/>
        </w:rPr>
        <w:t xml:space="preserve"> </w:t>
      </w:r>
      <w:r>
        <w:rPr>
          <w:spacing w:val="-2"/>
        </w:rPr>
        <w:t>Les</w:t>
      </w:r>
      <w:r>
        <w:rPr>
          <w:spacing w:val="-8"/>
        </w:rPr>
        <w:t xml:space="preserve"> </w:t>
      </w:r>
      <w:r>
        <w:rPr>
          <w:spacing w:val="-2"/>
        </w:rPr>
        <w:t>projets</w:t>
      </w:r>
      <w:r>
        <w:rPr>
          <w:spacing w:val="-10"/>
        </w:rPr>
        <w:t xml:space="preserve"> </w:t>
      </w:r>
      <w:r>
        <w:rPr>
          <w:spacing w:val="-2"/>
        </w:rPr>
        <w:t>pourront</w:t>
      </w:r>
      <w:r>
        <w:rPr>
          <w:spacing w:val="-10"/>
        </w:rPr>
        <w:t xml:space="preserve"> </w:t>
      </w:r>
      <w:r>
        <w:rPr>
          <w:spacing w:val="-2"/>
        </w:rPr>
        <w:t>être</w:t>
      </w:r>
      <w:r>
        <w:rPr>
          <w:spacing w:val="-11"/>
        </w:rPr>
        <w:t xml:space="preserve"> </w:t>
      </w:r>
      <w:r>
        <w:rPr>
          <w:spacing w:val="-2"/>
        </w:rPr>
        <w:t>soutenus</w:t>
      </w:r>
      <w:r>
        <w:rPr>
          <w:spacing w:val="-10"/>
        </w:rPr>
        <w:t xml:space="preserve"> </w:t>
      </w:r>
      <w:r>
        <w:rPr>
          <w:spacing w:val="-2"/>
        </w:rPr>
        <w:t>pour</w:t>
      </w:r>
      <w:r>
        <w:rPr>
          <w:spacing w:val="-10"/>
        </w:rPr>
        <w:t xml:space="preserve"> </w:t>
      </w:r>
      <w:r>
        <w:rPr>
          <w:spacing w:val="-2"/>
        </w:rPr>
        <w:t>une</w:t>
      </w:r>
      <w:r>
        <w:rPr>
          <w:spacing w:val="-10"/>
        </w:rPr>
        <w:t xml:space="preserve"> </w:t>
      </w:r>
      <w:r>
        <w:rPr>
          <w:spacing w:val="-2"/>
        </w:rPr>
        <w:t>durée</w:t>
      </w:r>
      <w:r>
        <w:rPr>
          <w:spacing w:val="-10"/>
        </w:rPr>
        <w:t xml:space="preserve"> </w:t>
      </w:r>
      <w:r>
        <w:rPr>
          <w:spacing w:val="-2"/>
        </w:rPr>
        <w:t xml:space="preserve">de 1, 2 ou </w:t>
      </w:r>
      <w:r>
        <w:t>3 ans  (1, 2 ou 3 éditions de la même école)</w:t>
      </w:r>
      <w:r w:rsidR="00CC655C">
        <w:t xml:space="preserve"> selon les périodes (aucune école soutenue au-delà du 31 décembre 2027) </w:t>
      </w:r>
      <w:r>
        <w:t>. Deux types d’actions sont éligibles</w:t>
      </w:r>
      <w:r>
        <w:rPr>
          <w:spacing w:val="-31"/>
        </w:rPr>
        <w:t xml:space="preserve"> </w:t>
      </w:r>
      <w:r>
        <w:t>:</w:t>
      </w:r>
    </w:p>
    <w:p w14:paraId="67A6469D" w14:textId="77777777" w:rsidR="00A778EE" w:rsidRDefault="00000000">
      <w:pPr>
        <w:pStyle w:val="Paragraphedeliste"/>
        <w:numPr>
          <w:ilvl w:val="0"/>
          <w:numId w:val="2"/>
        </w:numPr>
        <w:tabs>
          <w:tab w:val="left" w:pos="1600"/>
        </w:tabs>
        <w:spacing w:before="0"/>
        <w:ind w:left="1600" w:right="912" w:hanging="361"/>
        <w:rPr>
          <w:rFonts w:ascii="Symbol" w:hAnsi="Symbol"/>
        </w:rPr>
      </w:pPr>
      <w:r>
        <w:rPr>
          <w:b/>
        </w:rPr>
        <w:t>Ecole</w:t>
      </w:r>
      <w:r>
        <w:rPr>
          <w:b/>
          <w:spacing w:val="-3"/>
        </w:rPr>
        <w:t xml:space="preserve"> </w:t>
      </w:r>
      <w:r>
        <w:rPr>
          <w:b/>
        </w:rPr>
        <w:t>de</w:t>
      </w:r>
      <w:r>
        <w:rPr>
          <w:b/>
          <w:spacing w:val="-3"/>
        </w:rPr>
        <w:t xml:space="preserve"> </w:t>
      </w:r>
      <w:r>
        <w:rPr>
          <w:b/>
        </w:rPr>
        <w:t>terrain</w:t>
      </w:r>
      <w:r>
        <w:rPr>
          <w:b/>
          <w:spacing w:val="-3"/>
        </w:rPr>
        <w:t xml:space="preserve"> </w:t>
      </w:r>
      <w:r>
        <w:t>:</w:t>
      </w:r>
      <w:r>
        <w:rPr>
          <w:spacing w:val="-3"/>
        </w:rPr>
        <w:t xml:space="preserve"> </w:t>
      </w:r>
      <w:r>
        <w:t>action</w:t>
      </w:r>
      <w:r>
        <w:rPr>
          <w:spacing w:val="-3"/>
        </w:rPr>
        <w:t xml:space="preserve"> </w:t>
      </w:r>
      <w:r>
        <w:t>pédagogique</w:t>
      </w:r>
      <w:r>
        <w:rPr>
          <w:spacing w:val="-3"/>
        </w:rPr>
        <w:t xml:space="preserve"> </w:t>
      </w:r>
      <w:r>
        <w:t>visant</w:t>
      </w:r>
      <w:r>
        <w:rPr>
          <w:spacing w:val="-3"/>
        </w:rPr>
        <w:t xml:space="preserve"> </w:t>
      </w:r>
      <w:r>
        <w:t>une</w:t>
      </w:r>
      <w:r>
        <w:rPr>
          <w:spacing w:val="-3"/>
        </w:rPr>
        <w:t xml:space="preserve"> </w:t>
      </w:r>
      <w:r>
        <w:t>mise</w:t>
      </w:r>
      <w:r>
        <w:rPr>
          <w:spacing w:val="-4"/>
        </w:rPr>
        <w:t xml:space="preserve"> </w:t>
      </w:r>
      <w:r>
        <w:t>en</w:t>
      </w:r>
      <w:r>
        <w:rPr>
          <w:spacing w:val="-4"/>
        </w:rPr>
        <w:t xml:space="preserve"> </w:t>
      </w:r>
      <w:r>
        <w:t>situation</w:t>
      </w:r>
      <w:r>
        <w:rPr>
          <w:spacing w:val="-4"/>
        </w:rPr>
        <w:t xml:space="preserve"> </w:t>
      </w:r>
      <w:r>
        <w:t>ou</w:t>
      </w:r>
      <w:r>
        <w:rPr>
          <w:spacing w:val="-3"/>
        </w:rPr>
        <w:t xml:space="preserve"> </w:t>
      </w:r>
      <w:r>
        <w:t>une confrontation à la réalité de la démarche expérimentale du</w:t>
      </w:r>
      <w:r>
        <w:rPr>
          <w:spacing w:val="-4"/>
        </w:rPr>
        <w:t xml:space="preserve"> </w:t>
      </w:r>
      <w:r>
        <w:t>chercheur</w:t>
      </w:r>
    </w:p>
    <w:p w14:paraId="70EFF370" w14:textId="77777777" w:rsidR="00A778EE" w:rsidRDefault="00000000" w:rsidP="00CC655C">
      <w:pPr>
        <w:pStyle w:val="Paragraphedeliste"/>
        <w:numPr>
          <w:ilvl w:val="0"/>
          <w:numId w:val="2"/>
        </w:numPr>
        <w:tabs>
          <w:tab w:val="left" w:pos="1600"/>
        </w:tabs>
        <w:spacing w:before="0"/>
        <w:ind w:left="1599" w:right="550" w:hanging="357"/>
        <w:rPr>
          <w:rFonts w:ascii="Symbol" w:hAnsi="Symbol"/>
        </w:rPr>
      </w:pPr>
      <w:r>
        <w:rPr>
          <w:b/>
        </w:rPr>
        <w:t>Ecole</w:t>
      </w:r>
      <w:r>
        <w:rPr>
          <w:b/>
          <w:spacing w:val="-5"/>
        </w:rPr>
        <w:t xml:space="preserve"> </w:t>
      </w:r>
      <w:r>
        <w:rPr>
          <w:b/>
        </w:rPr>
        <w:t>thématique</w:t>
      </w:r>
      <w:r>
        <w:rPr>
          <w:b/>
          <w:spacing w:val="-4"/>
        </w:rPr>
        <w:t xml:space="preserve"> </w:t>
      </w:r>
      <w:r>
        <w:t>:</w:t>
      </w:r>
      <w:r>
        <w:rPr>
          <w:spacing w:val="-5"/>
        </w:rPr>
        <w:t xml:space="preserve"> </w:t>
      </w:r>
      <w:r>
        <w:t>action</w:t>
      </w:r>
      <w:r>
        <w:rPr>
          <w:spacing w:val="-5"/>
        </w:rPr>
        <w:t xml:space="preserve"> </w:t>
      </w:r>
      <w:r>
        <w:t>pédagogique</w:t>
      </w:r>
      <w:r>
        <w:rPr>
          <w:spacing w:val="-4"/>
        </w:rPr>
        <w:t xml:space="preserve"> </w:t>
      </w:r>
      <w:r>
        <w:t>visant</w:t>
      </w:r>
      <w:r>
        <w:rPr>
          <w:spacing w:val="-4"/>
        </w:rPr>
        <w:t xml:space="preserve"> </w:t>
      </w:r>
      <w:r>
        <w:t>un</w:t>
      </w:r>
      <w:r>
        <w:rPr>
          <w:spacing w:val="-5"/>
        </w:rPr>
        <w:t xml:space="preserve"> </w:t>
      </w:r>
      <w:r>
        <w:t>approfondissement</w:t>
      </w:r>
      <w:r>
        <w:rPr>
          <w:spacing w:val="-4"/>
        </w:rPr>
        <w:t xml:space="preserve"> </w:t>
      </w:r>
      <w:r>
        <w:t>des</w:t>
      </w:r>
      <w:r>
        <w:rPr>
          <w:spacing w:val="-3"/>
        </w:rPr>
        <w:t xml:space="preserve"> </w:t>
      </w:r>
      <w:r>
        <w:t>connaissances</w:t>
      </w:r>
      <w:r>
        <w:rPr>
          <w:spacing w:val="-4"/>
        </w:rPr>
        <w:t xml:space="preserve"> </w:t>
      </w:r>
      <w:r>
        <w:t>sur une thématique donnée par des conférenciers proposant leurs compétences</w:t>
      </w:r>
    </w:p>
    <w:p w14:paraId="7D33358A" w14:textId="77777777" w:rsidR="00A778EE" w:rsidRDefault="00000000">
      <w:pPr>
        <w:pStyle w:val="Corpsdetexte"/>
        <w:spacing w:before="120"/>
        <w:ind w:left="881"/>
      </w:pPr>
      <w:r>
        <w:rPr>
          <w:u w:val="single"/>
        </w:rPr>
        <w:t>Critères</w:t>
      </w:r>
      <w:r>
        <w:rPr>
          <w:spacing w:val="-10"/>
          <w:u w:val="single"/>
        </w:rPr>
        <w:t xml:space="preserve"> </w:t>
      </w:r>
      <w:r>
        <w:rPr>
          <w:spacing w:val="-2"/>
          <w:u w:val="single"/>
        </w:rPr>
        <w:t>d’évaluation</w:t>
      </w:r>
    </w:p>
    <w:p w14:paraId="3099E8AB" w14:textId="77777777" w:rsidR="00A778EE" w:rsidRDefault="00000000">
      <w:pPr>
        <w:pStyle w:val="Paragraphedeliste"/>
        <w:numPr>
          <w:ilvl w:val="0"/>
          <w:numId w:val="2"/>
        </w:numPr>
        <w:tabs>
          <w:tab w:val="left" w:pos="1601"/>
        </w:tabs>
        <w:spacing w:before="60"/>
        <w:ind w:right="553" w:hanging="361"/>
        <w:jc w:val="both"/>
        <w:rPr>
          <w:rFonts w:ascii="Symbol" w:hAnsi="Symbol"/>
          <w:sz w:val="20"/>
        </w:rPr>
      </w:pPr>
      <w:r>
        <w:t>Connexions avérées entre les disciplines depuis la conception même de la question scientifique</w:t>
      </w:r>
      <w:r>
        <w:rPr>
          <w:spacing w:val="-4"/>
        </w:rPr>
        <w:t xml:space="preserve"> </w:t>
      </w:r>
      <w:r>
        <w:t>par</w:t>
      </w:r>
      <w:r>
        <w:rPr>
          <w:spacing w:val="-5"/>
        </w:rPr>
        <w:t xml:space="preserve"> </w:t>
      </w:r>
      <w:r>
        <w:t>co-construction</w:t>
      </w:r>
      <w:r>
        <w:rPr>
          <w:spacing w:val="-5"/>
        </w:rPr>
        <w:t xml:space="preserve"> </w:t>
      </w:r>
      <w:r>
        <w:t>entre</w:t>
      </w:r>
      <w:r>
        <w:rPr>
          <w:spacing w:val="-5"/>
        </w:rPr>
        <w:t xml:space="preserve"> </w:t>
      </w:r>
      <w:r>
        <w:t>équipes</w:t>
      </w:r>
      <w:r>
        <w:rPr>
          <w:spacing w:val="-4"/>
        </w:rPr>
        <w:t xml:space="preserve"> </w:t>
      </w:r>
      <w:r>
        <w:t>pédagogiques</w:t>
      </w:r>
      <w:r>
        <w:rPr>
          <w:spacing w:val="-5"/>
        </w:rPr>
        <w:t xml:space="preserve"> </w:t>
      </w:r>
      <w:r>
        <w:t>(SE,</w:t>
      </w:r>
      <w:r>
        <w:rPr>
          <w:spacing w:val="-4"/>
        </w:rPr>
        <w:t xml:space="preserve"> </w:t>
      </w:r>
      <w:r>
        <w:t>SHS,</w:t>
      </w:r>
      <w:r>
        <w:rPr>
          <w:spacing w:val="-4"/>
        </w:rPr>
        <w:t xml:space="preserve"> </w:t>
      </w:r>
      <w:r>
        <w:t>SE/SHS),</w:t>
      </w:r>
      <w:r>
        <w:rPr>
          <w:spacing w:val="-4"/>
        </w:rPr>
        <w:t xml:space="preserve"> </w:t>
      </w:r>
      <w:r>
        <w:t>et/ou</w:t>
      </w:r>
      <w:r>
        <w:rPr>
          <w:spacing w:val="-4"/>
        </w:rPr>
        <w:t xml:space="preserve"> </w:t>
      </w:r>
      <w:r>
        <w:t>avec</w:t>
      </w:r>
      <w:r>
        <w:rPr>
          <w:spacing w:val="-5"/>
        </w:rPr>
        <w:t xml:space="preserve"> </w:t>
      </w:r>
      <w:r>
        <w:t>le milieu socio-économique. La participation d’étudiants de composantes différentes sera fortement appréciée.</w:t>
      </w:r>
    </w:p>
    <w:p w14:paraId="1B7FB394" w14:textId="77777777" w:rsidR="00A778EE" w:rsidRDefault="00000000">
      <w:pPr>
        <w:pStyle w:val="Paragraphedeliste"/>
        <w:numPr>
          <w:ilvl w:val="0"/>
          <w:numId w:val="2"/>
        </w:numPr>
        <w:tabs>
          <w:tab w:val="left" w:pos="1601"/>
        </w:tabs>
        <w:spacing w:before="60"/>
        <w:ind w:right="553" w:hanging="361"/>
        <w:jc w:val="both"/>
        <w:rPr>
          <w:rFonts w:ascii="Symbol" w:hAnsi="Symbol"/>
          <w:sz w:val="20"/>
        </w:rPr>
      </w:pPr>
      <w:r>
        <w:t>Intérêt pédagogique du projet et valeur ajoutée pour l’étudiant.</w:t>
      </w:r>
    </w:p>
    <w:p w14:paraId="0D18E4DF" w14:textId="77777777" w:rsidR="00A778EE" w:rsidRDefault="00000000">
      <w:pPr>
        <w:pStyle w:val="Paragraphedeliste"/>
        <w:numPr>
          <w:ilvl w:val="0"/>
          <w:numId w:val="2"/>
        </w:numPr>
        <w:tabs>
          <w:tab w:val="left" w:pos="1601"/>
        </w:tabs>
        <w:spacing w:before="59"/>
        <w:ind w:right="0"/>
        <w:jc w:val="both"/>
        <w:rPr>
          <w:rFonts w:ascii="Symbol" w:hAnsi="Symbol"/>
          <w:sz w:val="20"/>
        </w:rPr>
      </w:pPr>
      <w:r>
        <w:t>Nombre</w:t>
      </w:r>
      <w:r>
        <w:rPr>
          <w:spacing w:val="-10"/>
        </w:rPr>
        <w:t xml:space="preserve"> </w:t>
      </w:r>
      <w:r>
        <w:t>d’étudiants</w:t>
      </w:r>
      <w:r>
        <w:rPr>
          <w:spacing w:val="-10"/>
        </w:rPr>
        <w:t xml:space="preserve"> </w:t>
      </w:r>
      <w:r>
        <w:t>bénéficiaires</w:t>
      </w:r>
      <w:r>
        <w:rPr>
          <w:spacing w:val="-11"/>
        </w:rPr>
        <w:t xml:space="preserve"> </w:t>
      </w:r>
      <w:r>
        <w:t>de</w:t>
      </w:r>
      <w:r>
        <w:rPr>
          <w:spacing w:val="-9"/>
        </w:rPr>
        <w:t xml:space="preserve"> </w:t>
      </w:r>
      <w:r>
        <w:t>l’école</w:t>
      </w:r>
      <w:r>
        <w:rPr>
          <w:spacing w:val="-11"/>
        </w:rPr>
        <w:t xml:space="preserve"> </w:t>
      </w:r>
      <w:r>
        <w:t>de</w:t>
      </w:r>
      <w:r>
        <w:rPr>
          <w:spacing w:val="-10"/>
        </w:rPr>
        <w:t xml:space="preserve"> </w:t>
      </w:r>
      <w:r>
        <w:t>terrain</w:t>
      </w:r>
      <w:r>
        <w:rPr>
          <w:spacing w:val="-11"/>
        </w:rPr>
        <w:t xml:space="preserve"> </w:t>
      </w:r>
      <w:r>
        <w:t>au</w:t>
      </w:r>
      <w:r>
        <w:rPr>
          <w:spacing w:val="-10"/>
        </w:rPr>
        <w:t xml:space="preserve"> </w:t>
      </w:r>
      <w:r>
        <w:t>regard</w:t>
      </w:r>
      <w:r>
        <w:rPr>
          <w:spacing w:val="-9"/>
        </w:rPr>
        <w:t xml:space="preserve"> </w:t>
      </w:r>
      <w:r>
        <w:t>du</w:t>
      </w:r>
      <w:r>
        <w:rPr>
          <w:spacing w:val="-10"/>
        </w:rPr>
        <w:t xml:space="preserve"> </w:t>
      </w:r>
      <w:r>
        <w:t>coût</w:t>
      </w:r>
      <w:r>
        <w:rPr>
          <w:spacing w:val="-11"/>
        </w:rPr>
        <w:t xml:space="preserve"> </w:t>
      </w:r>
      <w:r>
        <w:t>du</w:t>
      </w:r>
      <w:r>
        <w:rPr>
          <w:spacing w:val="-10"/>
        </w:rPr>
        <w:t xml:space="preserve"> </w:t>
      </w:r>
      <w:r>
        <w:rPr>
          <w:spacing w:val="-2"/>
        </w:rPr>
        <w:t>projet.</w:t>
      </w:r>
    </w:p>
    <w:p w14:paraId="0F110A05" w14:textId="77777777" w:rsidR="00A778EE" w:rsidRDefault="00000000">
      <w:pPr>
        <w:pStyle w:val="Paragraphedeliste"/>
        <w:numPr>
          <w:ilvl w:val="0"/>
          <w:numId w:val="2"/>
        </w:numPr>
        <w:tabs>
          <w:tab w:val="left" w:pos="1601"/>
        </w:tabs>
        <w:spacing w:before="60"/>
        <w:ind w:right="1575"/>
        <w:jc w:val="both"/>
        <w:rPr>
          <w:rFonts w:ascii="Symbol" w:hAnsi="Symbol"/>
          <w:sz w:val="20"/>
        </w:rPr>
      </w:pPr>
      <w:r>
        <w:t>Appel</w:t>
      </w:r>
      <w:r>
        <w:rPr>
          <w:spacing w:val="-6"/>
        </w:rPr>
        <w:t xml:space="preserve"> </w:t>
      </w:r>
      <w:r>
        <w:t>aux</w:t>
      </w:r>
      <w:r>
        <w:rPr>
          <w:spacing w:val="-5"/>
        </w:rPr>
        <w:t xml:space="preserve"> </w:t>
      </w:r>
      <w:r>
        <w:t>compétences</w:t>
      </w:r>
      <w:r>
        <w:rPr>
          <w:spacing w:val="-5"/>
        </w:rPr>
        <w:t xml:space="preserve"> </w:t>
      </w:r>
      <w:r>
        <w:t>complémentaires</w:t>
      </w:r>
      <w:r>
        <w:rPr>
          <w:spacing w:val="-5"/>
        </w:rPr>
        <w:t xml:space="preserve"> </w:t>
      </w:r>
      <w:r>
        <w:t>des</w:t>
      </w:r>
      <w:r>
        <w:rPr>
          <w:spacing w:val="-5"/>
        </w:rPr>
        <w:t xml:space="preserve"> </w:t>
      </w:r>
      <w:r>
        <w:t>participants</w:t>
      </w:r>
      <w:r>
        <w:rPr>
          <w:spacing w:val="-5"/>
        </w:rPr>
        <w:t xml:space="preserve"> </w:t>
      </w:r>
      <w:r>
        <w:t>(mixité</w:t>
      </w:r>
      <w:r>
        <w:rPr>
          <w:spacing w:val="-6"/>
        </w:rPr>
        <w:t xml:space="preserve"> </w:t>
      </w:r>
      <w:r>
        <w:t>des</w:t>
      </w:r>
      <w:r>
        <w:rPr>
          <w:spacing w:val="-4"/>
        </w:rPr>
        <w:t xml:space="preserve"> </w:t>
      </w:r>
      <w:r>
        <w:t>formations concernées, internationalisation, diversité des publics au sens large).</w:t>
      </w:r>
    </w:p>
    <w:p w14:paraId="1BBA0E7A" w14:textId="77777777" w:rsidR="00A778EE" w:rsidRDefault="00000000">
      <w:pPr>
        <w:pStyle w:val="Paragraphedeliste"/>
        <w:numPr>
          <w:ilvl w:val="0"/>
          <w:numId w:val="2"/>
        </w:numPr>
        <w:tabs>
          <w:tab w:val="left" w:pos="1600"/>
        </w:tabs>
        <w:spacing w:before="61"/>
        <w:ind w:left="1600" w:right="454" w:hanging="358"/>
        <w:jc w:val="both"/>
        <w:rPr>
          <w:rFonts w:ascii="Symbol" w:hAnsi="Symbol"/>
          <w:sz w:val="20"/>
        </w:rPr>
      </w:pPr>
      <w:r>
        <w:t>Implication</w:t>
      </w:r>
      <w:r>
        <w:rPr>
          <w:spacing w:val="-5"/>
        </w:rPr>
        <w:t xml:space="preserve"> </w:t>
      </w:r>
      <w:r>
        <w:t>individuelle</w:t>
      </w:r>
      <w:r>
        <w:rPr>
          <w:spacing w:val="-5"/>
        </w:rPr>
        <w:t xml:space="preserve"> </w:t>
      </w:r>
      <w:r>
        <w:t>et</w:t>
      </w:r>
      <w:r>
        <w:rPr>
          <w:spacing w:val="-5"/>
        </w:rPr>
        <w:t xml:space="preserve"> </w:t>
      </w:r>
      <w:r>
        <w:t>collective</w:t>
      </w:r>
      <w:r>
        <w:rPr>
          <w:spacing w:val="-5"/>
        </w:rPr>
        <w:t xml:space="preserve"> </w:t>
      </w:r>
      <w:r>
        <w:t>des</w:t>
      </w:r>
      <w:r>
        <w:rPr>
          <w:spacing w:val="-4"/>
        </w:rPr>
        <w:t xml:space="preserve"> </w:t>
      </w:r>
      <w:r>
        <w:t>participants</w:t>
      </w:r>
      <w:r>
        <w:rPr>
          <w:spacing w:val="-4"/>
        </w:rPr>
        <w:t xml:space="preserve"> </w:t>
      </w:r>
      <w:r>
        <w:t>(expérimentation,</w:t>
      </w:r>
      <w:r>
        <w:rPr>
          <w:spacing w:val="-4"/>
        </w:rPr>
        <w:t xml:space="preserve"> </w:t>
      </w:r>
      <w:r>
        <w:t>travail</w:t>
      </w:r>
      <w:r>
        <w:rPr>
          <w:spacing w:val="-5"/>
        </w:rPr>
        <w:t xml:space="preserve"> </w:t>
      </w:r>
      <w:r>
        <w:t>en</w:t>
      </w:r>
      <w:r>
        <w:rPr>
          <w:spacing w:val="-4"/>
        </w:rPr>
        <w:t xml:space="preserve"> </w:t>
      </w:r>
      <w:r>
        <w:t>groupe,</w:t>
      </w:r>
      <w:r>
        <w:rPr>
          <w:spacing w:val="-4"/>
        </w:rPr>
        <w:t xml:space="preserve"> </w:t>
      </w:r>
      <w:r>
        <w:t>…), travail sur des d’études et réalisme des sujets</w:t>
      </w:r>
      <w:r>
        <w:rPr>
          <w:spacing w:val="-2"/>
        </w:rPr>
        <w:t xml:space="preserve"> </w:t>
      </w:r>
      <w:r>
        <w:t>proposés, montée en compétences des participants (étudiants ou publics au sens large).</w:t>
      </w:r>
    </w:p>
    <w:p w14:paraId="4BCA1BB0" w14:textId="77777777" w:rsidR="00A778EE" w:rsidRDefault="00000000">
      <w:pPr>
        <w:pStyle w:val="Paragraphedeliste"/>
        <w:numPr>
          <w:ilvl w:val="0"/>
          <w:numId w:val="2"/>
        </w:numPr>
        <w:tabs>
          <w:tab w:val="left" w:pos="1600"/>
        </w:tabs>
        <w:spacing w:before="60"/>
        <w:ind w:left="1600" w:right="886" w:hanging="358"/>
        <w:jc w:val="both"/>
        <w:rPr>
          <w:rFonts w:ascii="Symbol" w:hAnsi="Symbol"/>
          <w:sz w:val="20"/>
        </w:rPr>
      </w:pPr>
      <w:r>
        <w:t>Insertion</w:t>
      </w:r>
      <w:r>
        <w:rPr>
          <w:spacing w:val="-3"/>
        </w:rPr>
        <w:t xml:space="preserve"> </w:t>
      </w:r>
      <w:r>
        <w:t>du</w:t>
      </w:r>
      <w:r>
        <w:rPr>
          <w:spacing w:val="-3"/>
        </w:rPr>
        <w:t xml:space="preserve"> </w:t>
      </w:r>
      <w:r>
        <w:t>dispositif</w:t>
      </w:r>
      <w:r>
        <w:rPr>
          <w:spacing w:val="-4"/>
        </w:rPr>
        <w:t xml:space="preserve"> </w:t>
      </w:r>
      <w:r>
        <w:t>dans</w:t>
      </w:r>
      <w:r>
        <w:rPr>
          <w:spacing w:val="-3"/>
        </w:rPr>
        <w:t xml:space="preserve"> </w:t>
      </w:r>
      <w:r>
        <w:t>l’offre</w:t>
      </w:r>
      <w:r>
        <w:rPr>
          <w:spacing w:val="-3"/>
        </w:rPr>
        <w:t xml:space="preserve"> </w:t>
      </w:r>
      <w:r>
        <w:t>de</w:t>
      </w:r>
      <w:r>
        <w:rPr>
          <w:spacing w:val="-3"/>
        </w:rPr>
        <w:t xml:space="preserve"> </w:t>
      </w:r>
      <w:r>
        <w:t>formation</w:t>
      </w:r>
      <w:r>
        <w:rPr>
          <w:spacing w:val="-4"/>
        </w:rPr>
        <w:t xml:space="preserve"> </w:t>
      </w:r>
      <w:r>
        <w:t>(maquette</w:t>
      </w:r>
      <w:r>
        <w:rPr>
          <w:spacing w:val="-3"/>
        </w:rPr>
        <w:t xml:space="preserve"> </w:t>
      </w:r>
      <w:r>
        <w:t>existante</w:t>
      </w:r>
      <w:r>
        <w:rPr>
          <w:spacing w:val="-3"/>
        </w:rPr>
        <w:t xml:space="preserve"> </w:t>
      </w:r>
      <w:r>
        <w:t>de</w:t>
      </w:r>
      <w:r>
        <w:rPr>
          <w:spacing w:val="-3"/>
        </w:rPr>
        <w:t xml:space="preserve"> </w:t>
      </w:r>
      <w:r>
        <w:t>master, plan de formation de l’école doctorale, validation d’unité d’enseignement, ouverture aux formations continue et permanente qualifiantes).</w:t>
      </w:r>
    </w:p>
    <w:p w14:paraId="2394FFB6" w14:textId="77777777" w:rsidR="00A778EE" w:rsidRDefault="00000000">
      <w:pPr>
        <w:pStyle w:val="Paragraphedeliste"/>
        <w:numPr>
          <w:ilvl w:val="0"/>
          <w:numId w:val="2"/>
        </w:numPr>
        <w:tabs>
          <w:tab w:val="left" w:pos="1585"/>
        </w:tabs>
        <w:spacing w:before="149"/>
        <w:ind w:left="1585" w:right="640" w:hanging="344"/>
        <w:rPr>
          <w:rFonts w:ascii="Symbol" w:hAnsi="Symbol"/>
          <w:sz w:val="20"/>
        </w:rPr>
      </w:pPr>
      <w:r>
        <w:t>La</w:t>
      </w:r>
      <w:r>
        <w:rPr>
          <w:spacing w:val="-6"/>
        </w:rPr>
        <w:t xml:space="preserve"> </w:t>
      </w:r>
      <w:r>
        <w:t>soumission</w:t>
      </w:r>
      <w:r>
        <w:rPr>
          <w:spacing w:val="-6"/>
        </w:rPr>
        <w:t xml:space="preserve"> </w:t>
      </w:r>
      <w:r>
        <w:t>d’une</w:t>
      </w:r>
      <w:r>
        <w:rPr>
          <w:spacing w:val="-5"/>
        </w:rPr>
        <w:t xml:space="preserve"> </w:t>
      </w:r>
      <w:r>
        <w:t>école</w:t>
      </w:r>
      <w:r>
        <w:rPr>
          <w:spacing w:val="-6"/>
        </w:rPr>
        <w:t xml:space="preserve"> </w:t>
      </w:r>
      <w:r>
        <w:t>déjà</w:t>
      </w:r>
      <w:r>
        <w:rPr>
          <w:spacing w:val="-5"/>
        </w:rPr>
        <w:t xml:space="preserve"> </w:t>
      </w:r>
      <w:r>
        <w:t>existante</w:t>
      </w:r>
      <w:r>
        <w:rPr>
          <w:spacing w:val="-6"/>
        </w:rPr>
        <w:t xml:space="preserve"> </w:t>
      </w:r>
      <w:r>
        <w:t>dans</w:t>
      </w:r>
      <w:r>
        <w:rPr>
          <w:spacing w:val="-5"/>
        </w:rPr>
        <w:t xml:space="preserve"> </w:t>
      </w:r>
      <w:r>
        <w:t>les</w:t>
      </w:r>
      <w:r>
        <w:rPr>
          <w:spacing w:val="-4"/>
        </w:rPr>
        <w:t xml:space="preserve"> </w:t>
      </w:r>
      <w:r>
        <w:t>formations</w:t>
      </w:r>
      <w:r>
        <w:rPr>
          <w:spacing w:val="-5"/>
        </w:rPr>
        <w:t xml:space="preserve"> </w:t>
      </w:r>
      <w:r>
        <w:t>et/ou</w:t>
      </w:r>
      <w:r>
        <w:rPr>
          <w:spacing w:val="38"/>
        </w:rPr>
        <w:t xml:space="preserve"> </w:t>
      </w:r>
      <w:r>
        <w:t>déjà</w:t>
      </w:r>
      <w:r>
        <w:rPr>
          <w:spacing w:val="-6"/>
        </w:rPr>
        <w:t xml:space="preserve"> </w:t>
      </w:r>
      <w:r>
        <w:t>financées</w:t>
      </w:r>
      <w:r>
        <w:rPr>
          <w:spacing w:val="-6"/>
        </w:rPr>
        <w:t xml:space="preserve"> </w:t>
      </w:r>
      <w:r>
        <w:t>par</w:t>
      </w:r>
      <w:r>
        <w:rPr>
          <w:spacing w:val="-4"/>
        </w:rPr>
        <w:t xml:space="preserve"> </w:t>
      </w:r>
      <w:r>
        <w:t xml:space="preserve">ITEM lors des précédentes éditions de l’AAP est possible mais le nouveau projet doit apporter </w:t>
      </w:r>
      <w:bookmarkStart w:id="3" w:name="Procédure_d’évaluation"/>
      <w:bookmarkEnd w:id="3"/>
      <w:r>
        <w:t>une plus-value par rapport à la formation préexistante ou déjà financée par l’Institut. Cette plus-value devra être clairement mise en évidence.</w:t>
      </w:r>
    </w:p>
    <w:p w14:paraId="2622BB9D" w14:textId="77777777" w:rsidR="00A778EE" w:rsidRDefault="00A778EE">
      <w:pPr>
        <w:tabs>
          <w:tab w:val="left" w:pos="1585"/>
        </w:tabs>
        <w:spacing w:before="149"/>
        <w:ind w:right="640"/>
        <w:rPr>
          <w:rFonts w:ascii="Symbol" w:hAnsi="Symbol"/>
          <w:sz w:val="20"/>
        </w:rPr>
      </w:pPr>
    </w:p>
    <w:p w14:paraId="1D844F5A" w14:textId="77777777" w:rsidR="00A778EE" w:rsidRDefault="00000000">
      <w:pPr>
        <w:pStyle w:val="Titre1"/>
        <w:spacing w:before="99"/>
        <w:ind w:left="107"/>
      </w:pPr>
      <w:r>
        <w:rPr>
          <w:color w:val="365F91"/>
          <w:spacing w:val="-2"/>
        </w:rPr>
        <w:t>Procédure</w:t>
      </w:r>
      <w:r>
        <w:rPr>
          <w:color w:val="365F91"/>
          <w:spacing w:val="-1"/>
        </w:rPr>
        <w:t xml:space="preserve"> </w:t>
      </w:r>
      <w:r>
        <w:rPr>
          <w:color w:val="365F91"/>
          <w:spacing w:val="-2"/>
        </w:rPr>
        <w:t>d’évaluation</w:t>
      </w:r>
    </w:p>
    <w:p w14:paraId="77E4F6F3" w14:textId="77777777" w:rsidR="00A778EE" w:rsidRDefault="00000000">
      <w:pPr>
        <w:pStyle w:val="Corpsdetexte"/>
        <w:spacing w:before="112"/>
        <w:ind w:left="973" w:right="193"/>
        <w:jc w:val="both"/>
      </w:pPr>
      <w:r>
        <w:t>Un comité ad-hoc constitué de membres du comité exécutif d’ITEM sera mis en place pour gérer la procédure d'évaluation. Le conseil d’institut composé des directrices et directeurs d’unités et des responsables de composantes, sélectionnera, sur la base des propositions du comité ad-hoc, les deux projets à financer.</w:t>
      </w:r>
    </w:p>
    <w:p w14:paraId="25E2BE84" w14:textId="77777777" w:rsidR="00A778EE" w:rsidRDefault="00000000">
      <w:pPr>
        <w:pStyle w:val="Titre1"/>
        <w:spacing w:before="123"/>
        <w:ind w:left="142"/>
        <w:rPr>
          <w:color w:val="365F91"/>
          <w:spacing w:val="-2"/>
        </w:rPr>
      </w:pPr>
      <w:bookmarkStart w:id="4" w:name="Calendrier"/>
      <w:bookmarkEnd w:id="4"/>
      <w:r>
        <w:rPr>
          <w:color w:val="365F91"/>
          <w:spacing w:val="-2"/>
        </w:rPr>
        <w:t>Calendrier</w:t>
      </w:r>
    </w:p>
    <w:p w14:paraId="06B399B6" w14:textId="724E6167" w:rsidR="00A778EE" w:rsidRDefault="00000000">
      <w:pPr>
        <w:pStyle w:val="Titre1"/>
        <w:numPr>
          <w:ilvl w:val="0"/>
          <w:numId w:val="5"/>
        </w:numPr>
        <w:spacing w:before="123"/>
        <w:ind w:left="1560"/>
        <w:rPr>
          <w:b w:val="0"/>
          <w:bCs w:val="0"/>
          <w:sz w:val="22"/>
          <w:szCs w:val="22"/>
        </w:rPr>
      </w:pPr>
      <w:r>
        <w:rPr>
          <w:sz w:val="22"/>
          <w:szCs w:val="22"/>
        </w:rPr>
        <w:lastRenderedPageBreak/>
        <w:t xml:space="preserve">Réunion d'information : </w:t>
      </w:r>
      <w:r>
        <w:rPr>
          <w:b w:val="0"/>
          <w:bCs w:val="0"/>
          <w:sz w:val="22"/>
          <w:szCs w:val="22"/>
        </w:rPr>
        <w:t xml:space="preserve">Un webinaire dédié à l'appel à projets se tiendra le </w:t>
      </w:r>
      <w:r w:rsidR="00CC655C" w:rsidRPr="00CC655C">
        <w:rPr>
          <w:sz w:val="22"/>
          <w:szCs w:val="22"/>
        </w:rPr>
        <w:t>mardi 4 mars 2025</w:t>
      </w:r>
      <w:r w:rsidR="00CC655C" w:rsidRPr="00CC655C">
        <w:rPr>
          <w:b w:val="0"/>
          <w:bCs w:val="0"/>
          <w:sz w:val="22"/>
          <w:szCs w:val="22"/>
        </w:rPr>
        <w:t xml:space="preserve"> de 13h à 14h</w:t>
      </w:r>
      <w:r w:rsidR="00CC655C">
        <w:rPr>
          <w:b w:val="0"/>
          <w:bCs w:val="0"/>
          <w:sz w:val="22"/>
          <w:szCs w:val="22"/>
        </w:rPr>
        <w:t xml:space="preserve">, animé par ITEM </w:t>
      </w:r>
    </w:p>
    <w:p w14:paraId="331C80BB" w14:textId="348F5745" w:rsidR="00A778EE" w:rsidRDefault="00000000">
      <w:pPr>
        <w:pStyle w:val="Paragraphedeliste"/>
        <w:numPr>
          <w:ilvl w:val="0"/>
          <w:numId w:val="4"/>
        </w:numPr>
        <w:ind w:left="1560"/>
      </w:pPr>
      <w:r>
        <w:rPr>
          <w:b/>
          <w:bCs/>
        </w:rPr>
        <w:t>Date</w:t>
      </w:r>
      <w:r>
        <w:rPr>
          <w:b/>
          <w:bCs/>
          <w:spacing w:val="15"/>
        </w:rPr>
        <w:t xml:space="preserve"> </w:t>
      </w:r>
      <w:r>
        <w:rPr>
          <w:b/>
          <w:bCs/>
        </w:rPr>
        <w:t>limite</w:t>
      </w:r>
      <w:r>
        <w:rPr>
          <w:b/>
          <w:bCs/>
          <w:spacing w:val="16"/>
        </w:rPr>
        <w:t xml:space="preserve"> </w:t>
      </w:r>
      <w:r>
        <w:rPr>
          <w:b/>
          <w:bCs/>
        </w:rPr>
        <w:t>de</w:t>
      </w:r>
      <w:r>
        <w:rPr>
          <w:b/>
          <w:bCs/>
          <w:spacing w:val="15"/>
        </w:rPr>
        <w:t xml:space="preserve"> </w:t>
      </w:r>
      <w:r>
        <w:rPr>
          <w:b/>
          <w:bCs/>
        </w:rPr>
        <w:t>dépôt</w:t>
      </w:r>
      <w:r>
        <w:rPr>
          <w:b/>
          <w:bCs/>
          <w:spacing w:val="15"/>
        </w:rPr>
        <w:t xml:space="preserve"> </w:t>
      </w:r>
      <w:r>
        <w:rPr>
          <w:b/>
          <w:bCs/>
        </w:rPr>
        <w:t>des projets</w:t>
      </w:r>
      <w:r>
        <w:rPr>
          <w:spacing w:val="16"/>
        </w:rPr>
        <w:t xml:space="preserve"> </w:t>
      </w:r>
      <w:r>
        <w:t>au</w:t>
      </w:r>
      <w:r>
        <w:rPr>
          <w:spacing w:val="16"/>
        </w:rPr>
        <w:t xml:space="preserve"> </w:t>
      </w:r>
      <w:r>
        <w:t>2 Avril 2025 (dépôt</w:t>
      </w:r>
      <w:r>
        <w:rPr>
          <w:spacing w:val="15"/>
        </w:rPr>
        <w:t xml:space="preserve"> </w:t>
      </w:r>
      <w:r>
        <w:t>par</w:t>
      </w:r>
      <w:r>
        <w:rPr>
          <w:spacing w:val="16"/>
        </w:rPr>
        <w:t xml:space="preserve"> </w:t>
      </w:r>
      <w:r>
        <w:t>email</w:t>
      </w:r>
      <w:r>
        <w:rPr>
          <w:spacing w:val="15"/>
        </w:rPr>
        <w:t xml:space="preserve"> </w:t>
      </w:r>
      <w:r>
        <w:t>à</w:t>
      </w:r>
      <w:r>
        <w:rPr>
          <w:spacing w:val="15"/>
        </w:rPr>
        <w:t xml:space="preserve"> </w:t>
      </w:r>
      <w:hyperlink r:id="rId19" w:tooltip="mailto:pekar@cerege.fr" w:history="1">
        <w:r w:rsidR="00A778EE">
          <w:t>item-contact@univ-amu.fr</w:t>
        </w:r>
      </w:hyperlink>
      <w:r>
        <w:rPr>
          <w:spacing w:val="-4"/>
        </w:rPr>
        <w:t xml:space="preserve"> </w:t>
      </w:r>
      <w:r>
        <w:rPr>
          <w:spacing w:val="-10"/>
        </w:rPr>
        <w:t>)</w:t>
      </w:r>
    </w:p>
    <w:p w14:paraId="678366D0" w14:textId="143CD6C8" w:rsidR="00A778EE" w:rsidRDefault="00000000">
      <w:pPr>
        <w:pStyle w:val="Paragraphedeliste"/>
        <w:numPr>
          <w:ilvl w:val="0"/>
          <w:numId w:val="4"/>
        </w:numPr>
        <w:ind w:left="1560"/>
        <w:rPr>
          <w:spacing w:val="-2"/>
        </w:rPr>
      </w:pPr>
      <w:r>
        <w:rPr>
          <w:b/>
          <w:bCs/>
        </w:rPr>
        <w:t>Résultats</w:t>
      </w:r>
      <w:r>
        <w:rPr>
          <w:spacing w:val="-7"/>
        </w:rPr>
        <w:t xml:space="preserve"> </w:t>
      </w:r>
      <w:r>
        <w:t>:</w:t>
      </w:r>
      <w:r>
        <w:rPr>
          <w:spacing w:val="-7"/>
        </w:rPr>
        <w:t xml:space="preserve"> </w:t>
      </w:r>
      <w:r>
        <w:t>semaine</w:t>
      </w:r>
      <w:r>
        <w:rPr>
          <w:spacing w:val="-8"/>
        </w:rPr>
        <w:t xml:space="preserve"> </w:t>
      </w:r>
      <w:r>
        <w:t>du</w:t>
      </w:r>
      <w:r>
        <w:rPr>
          <w:spacing w:val="-7"/>
        </w:rPr>
        <w:t xml:space="preserve"> </w:t>
      </w:r>
      <w:commentRangeStart w:id="5"/>
      <w:r>
        <w:t>26 mai</w:t>
      </w:r>
      <w:commentRangeEnd w:id="5"/>
      <w:r>
        <w:commentReference w:id="5"/>
      </w:r>
      <w:r>
        <w:t xml:space="preserve">  2025 à l’issue de l’instruction par le comité exécutif formation et du vote en conseil d’Institut</w:t>
      </w:r>
    </w:p>
    <w:p w14:paraId="6CC83D86" w14:textId="4A6DE1B8" w:rsidR="00A778EE" w:rsidRDefault="00000000">
      <w:pPr>
        <w:pStyle w:val="Paragraphedeliste"/>
        <w:numPr>
          <w:ilvl w:val="0"/>
          <w:numId w:val="4"/>
        </w:numPr>
        <w:ind w:left="1560"/>
        <w:rPr>
          <w:spacing w:val="-2"/>
        </w:rPr>
      </w:pPr>
      <w:r>
        <w:rPr>
          <w:b/>
          <w:bCs/>
          <w:spacing w:val="-4"/>
        </w:rPr>
        <w:t>Date de démarrage des écoles lauréates</w:t>
      </w:r>
      <w:r>
        <w:rPr>
          <w:spacing w:val="15"/>
        </w:rPr>
        <w:t xml:space="preserve"> </w:t>
      </w:r>
      <w:r>
        <w:rPr>
          <w:spacing w:val="-4"/>
        </w:rPr>
        <w:t>:</w:t>
      </w:r>
      <w:r>
        <w:t xml:space="preserve"> au plus tôt </w:t>
      </w:r>
      <w:r>
        <w:rPr>
          <w:spacing w:val="-4"/>
        </w:rPr>
        <w:t>15 septembre 2025 (sous</w:t>
      </w:r>
      <w:r>
        <w:rPr>
          <w:spacing w:val="-7"/>
        </w:rPr>
        <w:t xml:space="preserve"> </w:t>
      </w:r>
      <w:r>
        <w:rPr>
          <w:spacing w:val="-4"/>
        </w:rPr>
        <w:t>réserve</w:t>
      </w:r>
      <w:r>
        <w:rPr>
          <w:spacing w:val="-7"/>
        </w:rPr>
        <w:t xml:space="preserve"> </w:t>
      </w:r>
      <w:r>
        <w:rPr>
          <w:spacing w:val="-4"/>
        </w:rPr>
        <w:t>de</w:t>
      </w:r>
      <w:r>
        <w:rPr>
          <w:spacing w:val="-8"/>
        </w:rPr>
        <w:t xml:space="preserve"> </w:t>
      </w:r>
      <w:r>
        <w:rPr>
          <w:spacing w:val="-4"/>
        </w:rPr>
        <w:t>la</w:t>
      </w:r>
      <w:r>
        <w:rPr>
          <w:spacing w:val="-7"/>
        </w:rPr>
        <w:t xml:space="preserve"> </w:t>
      </w:r>
      <w:r>
        <w:rPr>
          <w:spacing w:val="-4"/>
        </w:rPr>
        <w:t>bonne</w:t>
      </w:r>
      <w:r>
        <w:rPr>
          <w:spacing w:val="-8"/>
        </w:rPr>
        <w:t xml:space="preserve"> </w:t>
      </w:r>
      <w:r>
        <w:rPr>
          <w:spacing w:val="-4"/>
        </w:rPr>
        <w:t>préparation</w:t>
      </w:r>
      <w:r>
        <w:rPr>
          <w:spacing w:val="-5"/>
        </w:rPr>
        <w:t xml:space="preserve"> </w:t>
      </w:r>
      <w:r>
        <w:rPr>
          <w:spacing w:val="-4"/>
        </w:rPr>
        <w:t xml:space="preserve">en </w:t>
      </w:r>
      <w:r>
        <w:rPr>
          <w:spacing w:val="-2"/>
        </w:rPr>
        <w:t>amont)</w:t>
      </w:r>
    </w:p>
    <w:p w14:paraId="58ED3E08" w14:textId="77777777" w:rsidR="00A778EE" w:rsidRDefault="00A778EE">
      <w:pPr>
        <w:pStyle w:val="Paragraphedeliste"/>
      </w:pPr>
    </w:p>
    <w:p w14:paraId="20719898" w14:textId="77777777" w:rsidR="00A778EE" w:rsidRDefault="00000000">
      <w:pPr>
        <w:pStyle w:val="Corpsdetexte"/>
        <w:ind w:left="881"/>
      </w:pPr>
      <w:r>
        <w:rPr>
          <w:spacing w:val="-2"/>
        </w:rPr>
        <w:t>IMPORTANT:</w:t>
      </w:r>
    </w:p>
    <w:p w14:paraId="40F7B0F9" w14:textId="77777777" w:rsidR="00A778EE" w:rsidRDefault="00000000">
      <w:pPr>
        <w:pStyle w:val="Corpsdetexte"/>
        <w:spacing w:before="121"/>
        <w:ind w:left="881" w:right="285"/>
        <w:jc w:val="both"/>
      </w:pPr>
      <w:r>
        <w:t xml:space="preserve">Tout financement implique le respect strict de la destination des crédits alloués. </w:t>
      </w:r>
    </w:p>
    <w:p w14:paraId="794D0B4F" w14:textId="77777777" w:rsidR="00A778EE" w:rsidRDefault="00000000">
      <w:pPr>
        <w:pStyle w:val="Corpsdetexte"/>
        <w:spacing w:before="121"/>
        <w:ind w:left="881" w:right="285"/>
        <w:jc w:val="both"/>
      </w:pPr>
      <w:r>
        <w:t>Les</w:t>
      </w:r>
      <w:r>
        <w:rPr>
          <w:spacing w:val="-11"/>
        </w:rPr>
        <w:t xml:space="preserve"> </w:t>
      </w:r>
      <w:r>
        <w:t>bénéficiaires</w:t>
      </w:r>
      <w:r>
        <w:rPr>
          <w:spacing w:val="-12"/>
        </w:rPr>
        <w:t xml:space="preserve"> </w:t>
      </w:r>
      <w:r>
        <w:t>s’engagent</w:t>
      </w:r>
      <w:r>
        <w:rPr>
          <w:spacing w:val="-11"/>
        </w:rPr>
        <w:t xml:space="preserve"> </w:t>
      </w:r>
      <w:r>
        <w:t>à</w:t>
      </w:r>
      <w:r>
        <w:rPr>
          <w:spacing w:val="-12"/>
        </w:rPr>
        <w:t xml:space="preserve"> </w:t>
      </w:r>
      <w:r>
        <w:t>communiquer</w:t>
      </w:r>
      <w:r>
        <w:rPr>
          <w:spacing w:val="-11"/>
        </w:rPr>
        <w:t xml:space="preserve"> </w:t>
      </w:r>
      <w:r>
        <w:t>aux</w:t>
      </w:r>
      <w:r>
        <w:rPr>
          <w:spacing w:val="-11"/>
        </w:rPr>
        <w:t xml:space="preserve"> </w:t>
      </w:r>
      <w:r>
        <w:t>instances</w:t>
      </w:r>
      <w:r>
        <w:rPr>
          <w:spacing w:val="-11"/>
        </w:rPr>
        <w:t xml:space="preserve"> </w:t>
      </w:r>
      <w:r>
        <w:t>de</w:t>
      </w:r>
      <w:r>
        <w:rPr>
          <w:spacing w:val="-12"/>
        </w:rPr>
        <w:t xml:space="preserve"> </w:t>
      </w:r>
      <w:r>
        <w:t>l’Institut</w:t>
      </w:r>
      <w:r>
        <w:rPr>
          <w:spacing w:val="-11"/>
        </w:rPr>
        <w:t xml:space="preserve"> </w:t>
      </w:r>
      <w:r>
        <w:t>les</w:t>
      </w:r>
      <w:r>
        <w:rPr>
          <w:spacing w:val="-11"/>
        </w:rPr>
        <w:t xml:space="preserve"> </w:t>
      </w:r>
      <w:r>
        <w:t>produits</w:t>
      </w:r>
      <w:r>
        <w:rPr>
          <w:spacing w:val="-10"/>
        </w:rPr>
        <w:t xml:space="preserve"> </w:t>
      </w:r>
      <w:r>
        <w:t>de</w:t>
      </w:r>
      <w:r>
        <w:rPr>
          <w:spacing w:val="-12"/>
        </w:rPr>
        <w:t xml:space="preserve"> </w:t>
      </w:r>
      <w:r>
        <w:t>leurs</w:t>
      </w:r>
      <w:r>
        <w:rPr>
          <w:spacing w:val="-12"/>
        </w:rPr>
        <w:t xml:space="preserve"> </w:t>
      </w:r>
      <w:r>
        <w:t>recherches</w:t>
      </w:r>
      <w:r>
        <w:rPr>
          <w:spacing w:val="-1"/>
        </w:rPr>
        <w:t xml:space="preserve"> </w:t>
      </w:r>
      <w:r>
        <w:t>: données,</w:t>
      </w:r>
      <w:r>
        <w:rPr>
          <w:spacing w:val="-7"/>
        </w:rPr>
        <w:t xml:space="preserve"> </w:t>
      </w:r>
      <w:r>
        <w:t>publications,</w:t>
      </w:r>
      <w:r>
        <w:rPr>
          <w:spacing w:val="-6"/>
        </w:rPr>
        <w:t xml:space="preserve"> </w:t>
      </w:r>
      <w:r>
        <w:t>séminaires</w:t>
      </w:r>
      <w:r>
        <w:rPr>
          <w:spacing w:val="-5"/>
        </w:rPr>
        <w:t xml:space="preserve"> </w:t>
      </w:r>
      <w:r>
        <w:t>et</w:t>
      </w:r>
      <w:r>
        <w:rPr>
          <w:spacing w:val="-6"/>
        </w:rPr>
        <w:t xml:space="preserve"> </w:t>
      </w:r>
      <w:r>
        <w:t>toute</w:t>
      </w:r>
      <w:r>
        <w:rPr>
          <w:spacing w:val="-5"/>
        </w:rPr>
        <w:t xml:space="preserve"> </w:t>
      </w:r>
      <w:r>
        <w:t>autre</w:t>
      </w:r>
      <w:r>
        <w:rPr>
          <w:spacing w:val="-7"/>
        </w:rPr>
        <w:t xml:space="preserve"> </w:t>
      </w:r>
      <w:r>
        <w:t>valorisation</w:t>
      </w:r>
      <w:r>
        <w:rPr>
          <w:spacing w:val="-5"/>
        </w:rPr>
        <w:t xml:space="preserve"> </w:t>
      </w:r>
      <w:r>
        <w:t>significative.</w:t>
      </w:r>
      <w:r>
        <w:rPr>
          <w:spacing w:val="-7"/>
        </w:rPr>
        <w:t xml:space="preserve"> </w:t>
      </w:r>
      <w:r>
        <w:t>La</w:t>
      </w:r>
      <w:r>
        <w:rPr>
          <w:spacing w:val="-8"/>
        </w:rPr>
        <w:t xml:space="preserve"> </w:t>
      </w:r>
      <w:r>
        <w:t>référence</w:t>
      </w:r>
      <w:r>
        <w:rPr>
          <w:spacing w:val="-5"/>
        </w:rPr>
        <w:t xml:space="preserve"> </w:t>
      </w:r>
      <w:r>
        <w:t>à</w:t>
      </w:r>
      <w:r>
        <w:rPr>
          <w:spacing w:val="-5"/>
        </w:rPr>
        <w:t xml:space="preserve"> </w:t>
      </w:r>
      <w:r>
        <w:t>ITEM</w:t>
      </w:r>
      <w:r>
        <w:rPr>
          <w:spacing w:val="-7"/>
        </w:rPr>
        <w:t xml:space="preserve"> </w:t>
      </w:r>
      <w:r>
        <w:t>doit</w:t>
      </w:r>
      <w:r>
        <w:rPr>
          <w:spacing w:val="-6"/>
        </w:rPr>
        <w:t xml:space="preserve"> </w:t>
      </w:r>
      <w:r>
        <w:t xml:space="preserve">être systématique. </w:t>
      </w:r>
    </w:p>
    <w:p w14:paraId="1BB7C126" w14:textId="77777777" w:rsidR="00A778EE" w:rsidRDefault="00000000">
      <w:pPr>
        <w:pStyle w:val="Corpsdetexte"/>
        <w:spacing w:before="121"/>
        <w:ind w:left="882" w:right="282"/>
        <w:jc w:val="both"/>
      </w:pPr>
      <w:r>
        <w:t>Les lauréats sur l’AAP "Les écoles de la transition" s’engagent à produire un compte-rendu d’activité illustré</w:t>
      </w:r>
      <w:r>
        <w:rPr>
          <w:spacing w:val="-7"/>
        </w:rPr>
        <w:t xml:space="preserve"> </w:t>
      </w:r>
      <w:r>
        <w:t>dans</w:t>
      </w:r>
      <w:r>
        <w:rPr>
          <w:spacing w:val="-4"/>
        </w:rPr>
        <w:t xml:space="preserve"> </w:t>
      </w:r>
      <w:r>
        <w:t>un</w:t>
      </w:r>
      <w:r>
        <w:rPr>
          <w:spacing w:val="-4"/>
        </w:rPr>
        <w:t xml:space="preserve"> </w:t>
      </w:r>
      <w:r>
        <w:t>format</w:t>
      </w:r>
      <w:r>
        <w:rPr>
          <w:spacing w:val="-5"/>
        </w:rPr>
        <w:t xml:space="preserve"> </w:t>
      </w:r>
      <w:r>
        <w:t>conçu</w:t>
      </w:r>
      <w:r>
        <w:rPr>
          <w:spacing w:val="-5"/>
        </w:rPr>
        <w:t xml:space="preserve"> </w:t>
      </w:r>
      <w:r>
        <w:t>pour</w:t>
      </w:r>
      <w:r>
        <w:rPr>
          <w:spacing w:val="-4"/>
        </w:rPr>
        <w:t xml:space="preserve"> </w:t>
      </w:r>
      <w:r>
        <w:t>une</w:t>
      </w:r>
      <w:r>
        <w:rPr>
          <w:spacing w:val="-6"/>
        </w:rPr>
        <w:t xml:space="preserve"> </w:t>
      </w:r>
      <w:r>
        <w:t>diffusion</w:t>
      </w:r>
      <w:r>
        <w:rPr>
          <w:spacing w:val="-4"/>
        </w:rPr>
        <w:t xml:space="preserve"> </w:t>
      </w:r>
      <w:r>
        <w:t>en</w:t>
      </w:r>
      <w:r>
        <w:rPr>
          <w:spacing w:val="-5"/>
        </w:rPr>
        <w:t xml:space="preserve"> </w:t>
      </w:r>
      <w:r>
        <w:t>ligne.</w:t>
      </w:r>
      <w:r>
        <w:rPr>
          <w:spacing w:val="-5"/>
        </w:rPr>
        <w:t xml:space="preserve"> </w:t>
      </w:r>
      <w:r>
        <w:t>Ce</w:t>
      </w:r>
      <w:r>
        <w:rPr>
          <w:spacing w:val="-7"/>
        </w:rPr>
        <w:t xml:space="preserve"> </w:t>
      </w:r>
      <w:r>
        <w:t>compte-rendu</w:t>
      </w:r>
      <w:r>
        <w:rPr>
          <w:spacing w:val="-3"/>
        </w:rPr>
        <w:t xml:space="preserve"> </w:t>
      </w:r>
      <w:r>
        <w:t>devra</w:t>
      </w:r>
      <w:r>
        <w:rPr>
          <w:spacing w:val="-6"/>
        </w:rPr>
        <w:t xml:space="preserve"> </w:t>
      </w:r>
      <w:r>
        <w:t>présenter</w:t>
      </w:r>
      <w:r>
        <w:rPr>
          <w:spacing w:val="-4"/>
        </w:rPr>
        <w:t xml:space="preserve"> </w:t>
      </w:r>
      <w:r>
        <w:t>les</w:t>
      </w:r>
      <w:r>
        <w:rPr>
          <w:spacing w:val="-4"/>
        </w:rPr>
        <w:t xml:space="preserve"> </w:t>
      </w:r>
      <w:r>
        <w:t>équipes pédagogiques, les promotions de participants, le calendrier des activités, le contexte et les résultats scientifiques ainsi que les modalités de valorisation et la plus-value pour le cursus académique des participants. Chacune des actions de l’AAP "Les écoles de la transition" fera l’objet d’une enquête de satisfaction auprès des participants</w:t>
      </w:r>
    </w:p>
    <w:p w14:paraId="7379948F" w14:textId="77777777" w:rsidR="00A778EE" w:rsidRDefault="00A778EE">
      <w:pPr>
        <w:jc w:val="both"/>
        <w:sectPr w:rsidR="00A778EE">
          <w:pgSz w:w="11910" w:h="16840"/>
          <w:pgMar w:top="740" w:right="840" w:bottom="1060" w:left="260" w:header="0" w:footer="874" w:gutter="0"/>
          <w:cols w:space="720"/>
        </w:sectPr>
      </w:pPr>
    </w:p>
    <w:p w14:paraId="1A453646" w14:textId="77777777" w:rsidR="00A778EE" w:rsidRDefault="00000000">
      <w:pPr>
        <w:pStyle w:val="Titre1"/>
        <w:spacing w:before="314"/>
        <w:ind w:left="199"/>
      </w:pPr>
      <w:r>
        <w:rPr>
          <w:noProof/>
          <w:lang w:eastAsia="fr-FR"/>
        </w:rPr>
        <w:lastRenderedPageBreak/>
        <mc:AlternateContent>
          <mc:Choice Requires="wpg">
            <w:drawing>
              <wp:anchor distT="0" distB="0" distL="0" distR="0" simplePos="0" relativeHeight="15730688" behindDoc="0" locked="0" layoutInCell="1" allowOverlap="1" wp14:anchorId="2850341A" wp14:editId="27EB95F3">
                <wp:simplePos x="0" y="0"/>
                <wp:positionH relativeFrom="page">
                  <wp:posOffset>6854194</wp:posOffset>
                </wp:positionH>
                <wp:positionV relativeFrom="page">
                  <wp:posOffset>306293</wp:posOffset>
                </wp:positionV>
                <wp:extent cx="704850" cy="735965"/>
                <wp:effectExtent l="0" t="0" r="0" b="0"/>
                <wp:wrapNone/>
                <wp:docPr id="653247077" name="Group 8"/>
                <wp:cNvGraphicFramePr/>
                <a:graphic xmlns:a="http://schemas.openxmlformats.org/drawingml/2006/main">
                  <a:graphicData uri="http://schemas.microsoft.com/office/word/2010/wordprocessingGroup">
                    <wpg:wgp>
                      <wpg:cNvGrpSpPr/>
                      <wpg:grpSpPr bwMode="auto">
                        <a:xfrm>
                          <a:off x="0" y="0"/>
                          <a:ext cx="704850" cy="735965"/>
                          <a:chOff x="0" y="0"/>
                          <a:chExt cx="704850" cy="735965"/>
                        </a:xfrm>
                      </wpg:grpSpPr>
                      <wps:wsp>
                        <wps:cNvPr id="876949314" name="Forme libre : forme 876949314"/>
                        <wps:cNvSpPr/>
                        <wps:spPr bwMode="auto">
                          <a:xfrm>
                            <a:off x="0" y="17554"/>
                            <a:ext cx="704850" cy="718185"/>
                          </a:xfrm>
                          <a:custGeom>
                            <a:avLst/>
                            <a:gdLst/>
                            <a:ahLst/>
                            <a:cxnLst/>
                            <a:rect l="l" t="t" r="r" b="b"/>
                            <a:pathLst>
                              <a:path w="704850" h="718185" extrusionOk="0">
                                <a:moveTo>
                                  <a:pt x="704837" y="23507"/>
                                </a:moveTo>
                                <a:lnTo>
                                  <a:pt x="0" y="718185"/>
                                </a:lnTo>
                                <a:lnTo>
                                  <a:pt x="5714" y="718185"/>
                                </a:lnTo>
                                <a:lnTo>
                                  <a:pt x="146037" y="579120"/>
                                </a:lnTo>
                                <a:lnTo>
                                  <a:pt x="146681" y="579120"/>
                                </a:lnTo>
                                <a:lnTo>
                                  <a:pt x="704837" y="28575"/>
                                </a:lnTo>
                                <a:lnTo>
                                  <a:pt x="704837" y="23507"/>
                                </a:lnTo>
                                <a:close/>
                              </a:path>
                              <a:path w="704850" h="718185" extrusionOk="0">
                                <a:moveTo>
                                  <a:pt x="704837" y="34290"/>
                                </a:moveTo>
                                <a:lnTo>
                                  <a:pt x="133984" y="601980"/>
                                </a:lnTo>
                                <a:lnTo>
                                  <a:pt x="704837" y="42545"/>
                                </a:lnTo>
                                <a:lnTo>
                                  <a:pt x="704837" y="34290"/>
                                </a:lnTo>
                                <a:close/>
                              </a:path>
                              <a:path w="704850" h="718185" extrusionOk="0">
                                <a:moveTo>
                                  <a:pt x="146681" y="579120"/>
                                </a:moveTo>
                                <a:lnTo>
                                  <a:pt x="146037" y="579120"/>
                                </a:lnTo>
                                <a:lnTo>
                                  <a:pt x="146037" y="579755"/>
                                </a:lnTo>
                                <a:lnTo>
                                  <a:pt x="146681" y="579120"/>
                                </a:lnTo>
                                <a:close/>
                              </a:path>
                              <a:path w="704850" h="718185" extrusionOk="0">
                                <a:moveTo>
                                  <a:pt x="704837" y="81915"/>
                                </a:moveTo>
                                <a:lnTo>
                                  <a:pt x="207009" y="578485"/>
                                </a:lnTo>
                                <a:lnTo>
                                  <a:pt x="704837" y="91440"/>
                                </a:lnTo>
                                <a:lnTo>
                                  <a:pt x="704837" y="81915"/>
                                </a:lnTo>
                                <a:close/>
                              </a:path>
                              <a:path w="704850" h="718185" extrusionOk="0">
                                <a:moveTo>
                                  <a:pt x="704837" y="0"/>
                                </a:moveTo>
                                <a:lnTo>
                                  <a:pt x="255904" y="447040"/>
                                </a:lnTo>
                                <a:lnTo>
                                  <a:pt x="704837" y="3810"/>
                                </a:lnTo>
                                <a:lnTo>
                                  <a:pt x="704837" y="0"/>
                                </a:lnTo>
                                <a:close/>
                              </a:path>
                            </a:pathLst>
                          </a:custGeom>
                          <a:solidFill>
                            <a:srgbClr val="8497B0"/>
                          </a:solidFill>
                        </wps:spPr>
                        <wps:bodyPr rot="0">
                          <a:prstTxWarp prst="textNoShape">
                            <a:avLst/>
                          </a:prstTxWarp>
                          <a:noAutofit/>
                        </wps:bodyPr>
                      </wps:wsp>
                      <wps:wsp>
                        <wps:cNvPr id="803893244" name="Zone de texte 803893244"/>
                        <wps:cNvSpPr txBox="1"/>
                        <wps:spPr bwMode="auto">
                          <a:xfrm>
                            <a:off x="0" y="0"/>
                            <a:ext cx="704850" cy="735965"/>
                          </a:xfrm>
                          <a:prstGeom prst="rect">
                            <a:avLst/>
                          </a:prstGeom>
                        </wps:spPr>
                        <wps:txbx>
                          <w:txbxContent>
                            <w:p w14:paraId="24CCBD72" w14:textId="77777777" w:rsidR="00A778EE" w:rsidRDefault="00000000">
                              <w:pPr>
                                <w:ind w:left="98"/>
                                <w:jc w:val="center"/>
                                <w:rPr>
                                  <w:sz w:val="24"/>
                                </w:rPr>
                              </w:pPr>
                              <w:r>
                                <w:rPr>
                                  <w:color w:val="8496B0"/>
                                  <w:spacing w:val="-10"/>
                                  <w:sz w:val="24"/>
                                </w:rPr>
                                <w:t>4</w:t>
                              </w:r>
                            </w:p>
                          </w:txbxContent>
                        </wps:txbx>
                        <wps:bodyPr wrap="square" lIns="0" tIns="0" rIns="0" bIns="0" rtlCol="0">
                          <a:noAutofit/>
                        </wps:bodyPr>
                      </wps:wsp>
                    </wpg:wgp>
                  </a:graphicData>
                </a:graphic>
              </wp:anchor>
            </w:drawing>
          </mc:Choice>
          <mc:Fallback>
            <w:pict>
              <v:group w14:anchorId="2850341A" id="Group 8" o:spid="_x0000_s1029" style="position:absolute;left:0;text-align:left;margin-left:539.7pt;margin-top:24.1pt;width:55.5pt;height:57.95pt;z-index:15730688;mso-wrap-distance-left:0;mso-wrap-distance-right:0;mso-position-horizontal-relative:page;mso-position-vertical-relative:page" coordsize="7048,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">
                <v:shape id="Forme libre : forme 876949314" o:spid="_x0000_s1030" style="position:absolute;top:175;width:7048;height:7182;visibility:visible;mso-wrap-style:square;v-text-anchor:top" coordsize="704850,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" path="m704837,23507l,718185r5714,l146037,579120r644,l704837,28575r,-5068xem704837,34290l133984,601980,704837,42545r,-8255xem146681,579120r-644,l146037,579755r644,-635xem704837,81915l207009,578485,704837,91440r,-9525xem704837,l255904,447040,704837,3810r,-3810xe" fillcolor="#8497b0" stroked="f">
                  <v:path arrowok="t" o:extrusionok="f"/>
                </v:shape>
                <v:shape id="Zone de texte 803893244" o:spid="_x0000_s1031" type="#_x0000_t202" style="position:absolute;width:7048;height:7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" filled="f" stroked="f">
                  <v:textbox inset="0,0,0,0">
                    <w:txbxContent>
                      <w:p w14:paraId="24CCBD72" w14:textId="77777777" w:rsidR="00A778EE" w:rsidRDefault="00000000">
                        <w:pPr>
                          <w:ind w:left="98"/>
                          <w:jc w:val="center"/>
                          <w:rPr>
                            <w:sz w:val="24"/>
                          </w:rPr>
                        </w:pPr>
                        <w:r>
                          <w:rPr>
                            <w:color w:val="8496B0"/>
                            <w:spacing w:val="-10"/>
                            <w:sz w:val="24"/>
                          </w:rPr>
                          <w:t>4</w:t>
                        </w:r>
                      </w:p>
                    </w:txbxContent>
                  </v:textbox>
                </v:shape>
                <w10:wrap anchorx="page" anchory="page"/>
              </v:group>
            </w:pict>
          </mc:Fallback>
        </mc:AlternateContent>
      </w:r>
      <w:bookmarkStart w:id="6" w:name="Annexe_1_–_La_transition_en_quelques_…_i"/>
      <w:bookmarkEnd w:id="6"/>
      <w:r>
        <w:rPr>
          <w:color w:val="365F91"/>
        </w:rPr>
        <w:t>Annexe</w:t>
      </w:r>
      <w:r>
        <w:rPr>
          <w:color w:val="365F91"/>
          <w:spacing w:val="-8"/>
        </w:rPr>
        <w:t xml:space="preserve"> </w:t>
      </w:r>
      <w:r>
        <w:rPr>
          <w:color w:val="365F91"/>
        </w:rPr>
        <w:t>1</w:t>
      </w:r>
      <w:r>
        <w:rPr>
          <w:color w:val="365F91"/>
          <w:spacing w:val="-7"/>
        </w:rPr>
        <w:t xml:space="preserve"> </w:t>
      </w:r>
      <w:r>
        <w:rPr>
          <w:color w:val="365F91"/>
        </w:rPr>
        <w:t>–</w:t>
      </w:r>
      <w:r>
        <w:rPr>
          <w:color w:val="365F91"/>
          <w:spacing w:val="-6"/>
        </w:rPr>
        <w:t xml:space="preserve"> </w:t>
      </w:r>
      <w:r>
        <w:rPr>
          <w:color w:val="365F91"/>
        </w:rPr>
        <w:t>La</w:t>
      </w:r>
      <w:r>
        <w:rPr>
          <w:color w:val="365F91"/>
          <w:spacing w:val="-8"/>
        </w:rPr>
        <w:t xml:space="preserve"> </w:t>
      </w:r>
      <w:r>
        <w:rPr>
          <w:color w:val="365F91"/>
        </w:rPr>
        <w:t>transition</w:t>
      </w:r>
      <w:r>
        <w:rPr>
          <w:color w:val="365F91"/>
          <w:spacing w:val="-7"/>
        </w:rPr>
        <w:t xml:space="preserve"> </w:t>
      </w:r>
      <w:r>
        <w:rPr>
          <w:color w:val="365F91"/>
        </w:rPr>
        <w:t>en</w:t>
      </w:r>
      <w:r>
        <w:rPr>
          <w:color w:val="365F91"/>
          <w:spacing w:val="-6"/>
        </w:rPr>
        <w:t xml:space="preserve"> </w:t>
      </w:r>
      <w:r>
        <w:rPr>
          <w:color w:val="365F91"/>
        </w:rPr>
        <w:t>quelques</w:t>
      </w:r>
      <w:r>
        <w:rPr>
          <w:color w:val="365F91"/>
          <w:spacing w:val="-8"/>
        </w:rPr>
        <w:t xml:space="preserve"> </w:t>
      </w:r>
      <w:r>
        <w:rPr>
          <w:color w:val="365F91"/>
        </w:rPr>
        <w:t>…</w:t>
      </w:r>
      <w:r>
        <w:rPr>
          <w:color w:val="365F91"/>
          <w:spacing w:val="-7"/>
        </w:rPr>
        <w:t xml:space="preserve"> </w:t>
      </w:r>
      <w:r>
        <w:rPr>
          <w:color w:val="365F91"/>
          <w:spacing w:val="-2"/>
        </w:rPr>
        <w:t>items</w:t>
      </w:r>
    </w:p>
    <w:p w14:paraId="5D8C970E" w14:textId="77777777" w:rsidR="00A778EE" w:rsidRDefault="00000000">
      <w:pPr>
        <w:pStyle w:val="Corpsdetexte"/>
        <w:spacing w:before="247"/>
        <w:ind w:left="881"/>
      </w:pPr>
      <w:r>
        <w:rPr>
          <w:spacing w:val="-2"/>
        </w:rPr>
        <w:t>Texte</w:t>
      </w:r>
      <w:r>
        <w:rPr>
          <w:spacing w:val="8"/>
        </w:rPr>
        <w:t xml:space="preserve"> </w:t>
      </w:r>
      <w:r>
        <w:rPr>
          <w:spacing w:val="-2"/>
        </w:rPr>
        <w:t>intégral</w:t>
      </w:r>
      <w:r>
        <w:rPr>
          <w:spacing w:val="9"/>
        </w:rPr>
        <w:t xml:space="preserve"> </w:t>
      </w:r>
      <w:r>
        <w:rPr>
          <w:spacing w:val="-2"/>
        </w:rPr>
        <w:t>du</w:t>
      </w:r>
      <w:r>
        <w:rPr>
          <w:spacing w:val="8"/>
        </w:rPr>
        <w:t xml:space="preserve"> </w:t>
      </w:r>
      <w:r>
        <w:rPr>
          <w:spacing w:val="-2"/>
        </w:rPr>
        <w:t>projet</w:t>
      </w:r>
      <w:r>
        <w:rPr>
          <w:spacing w:val="10"/>
        </w:rPr>
        <w:t xml:space="preserve"> </w:t>
      </w:r>
      <w:r>
        <w:rPr>
          <w:spacing w:val="-2"/>
        </w:rPr>
        <w:t>sur</w:t>
      </w:r>
      <w:r>
        <w:rPr>
          <w:spacing w:val="10"/>
        </w:rPr>
        <w:t xml:space="preserve"> </w:t>
      </w:r>
      <w:hyperlink r:id="rId24" w:tooltip="https://daji.univ-amu.fr/sites/daji.univ-amu.fr/files/item_combine.pdf" w:history="1">
        <w:r w:rsidR="00A778EE">
          <w:rPr>
            <w:color w:val="0000FF"/>
            <w:spacing w:val="-2"/>
            <w:u w:val="single"/>
          </w:rPr>
          <w:t>https://daji.univ-amu.fr/sites/daji.univ-amu.fr/files/item_combine.pdf</w:t>
        </w:r>
      </w:hyperlink>
    </w:p>
    <w:p w14:paraId="758BC95A" w14:textId="77777777" w:rsidR="00A778EE" w:rsidRDefault="00A778EE">
      <w:pPr>
        <w:pStyle w:val="Corpsdetexte"/>
        <w:spacing w:before="105"/>
        <w:rPr>
          <w:sz w:val="23"/>
        </w:rPr>
      </w:pPr>
    </w:p>
    <w:p w14:paraId="29ACFDC1" w14:textId="77777777" w:rsidR="00A778EE" w:rsidRDefault="00A778EE">
      <w:pPr>
        <w:pStyle w:val="Corpsdetexte"/>
      </w:pPr>
      <w:bookmarkStart w:id="7" w:name="ITEM,_c’est_pourquoi_?"/>
      <w:bookmarkEnd w:id="7"/>
    </w:p>
    <w:p w14:paraId="4F1B58DE" w14:textId="1092D790" w:rsidR="00CC655C" w:rsidRDefault="00CC655C">
      <w:pPr>
        <w:pStyle w:val="Corpsdetexte"/>
      </w:pPr>
      <w:r>
        <w:t xml:space="preserve">          Consultez notre site web : </w:t>
      </w:r>
      <w:r w:rsidRPr="00CC655C">
        <w:t>https://institut-item.univ-amu.fr/fr</w:t>
      </w:r>
    </w:p>
    <w:p w14:paraId="6C8F9D7E" w14:textId="77777777" w:rsidR="00A778EE" w:rsidRDefault="00A778EE">
      <w:pPr>
        <w:pStyle w:val="Corpsdetexte"/>
      </w:pPr>
    </w:p>
    <w:p w14:paraId="5C99D672" w14:textId="77777777" w:rsidR="00A778EE" w:rsidRDefault="00A778EE">
      <w:pPr>
        <w:pStyle w:val="Corpsdetexte"/>
      </w:pPr>
    </w:p>
    <w:p w14:paraId="14C4AE01" w14:textId="77777777" w:rsidR="00A778EE" w:rsidRDefault="00A778EE">
      <w:pPr>
        <w:pStyle w:val="Corpsdetexte"/>
        <w:spacing w:before="75"/>
      </w:pPr>
    </w:p>
    <w:p w14:paraId="585426FE" w14:textId="77777777" w:rsidR="00A778EE" w:rsidRDefault="00000000">
      <w:pPr>
        <w:pStyle w:val="Titre1"/>
        <w:spacing w:before="1"/>
      </w:pPr>
      <w:bookmarkStart w:id="8" w:name="Annexe_2_-_Liste_des_laboratoires_et_des"/>
      <w:bookmarkEnd w:id="8"/>
      <w:r>
        <w:rPr>
          <w:color w:val="365F91"/>
        </w:rPr>
        <w:t>Annexe</w:t>
      </w:r>
      <w:r>
        <w:rPr>
          <w:color w:val="365F91"/>
          <w:spacing w:val="-10"/>
        </w:rPr>
        <w:t xml:space="preserve"> </w:t>
      </w:r>
      <w:r>
        <w:rPr>
          <w:color w:val="365F91"/>
        </w:rPr>
        <w:t>2</w:t>
      </w:r>
      <w:r>
        <w:rPr>
          <w:color w:val="365F91"/>
          <w:spacing w:val="-8"/>
        </w:rPr>
        <w:t xml:space="preserve"> </w:t>
      </w:r>
      <w:r>
        <w:rPr>
          <w:color w:val="365F91"/>
        </w:rPr>
        <w:t>-</w:t>
      </w:r>
      <w:r>
        <w:rPr>
          <w:color w:val="365F91"/>
          <w:spacing w:val="-8"/>
        </w:rPr>
        <w:t xml:space="preserve"> </w:t>
      </w:r>
      <w:r>
        <w:rPr>
          <w:color w:val="365F91"/>
        </w:rPr>
        <w:t>Liste</w:t>
      </w:r>
      <w:r>
        <w:rPr>
          <w:color w:val="365F91"/>
          <w:spacing w:val="-9"/>
        </w:rPr>
        <w:t xml:space="preserve"> </w:t>
      </w:r>
      <w:r>
        <w:rPr>
          <w:color w:val="365F91"/>
        </w:rPr>
        <w:t>des</w:t>
      </w:r>
      <w:r>
        <w:rPr>
          <w:color w:val="365F91"/>
          <w:spacing w:val="-10"/>
        </w:rPr>
        <w:t xml:space="preserve"> </w:t>
      </w:r>
      <w:r>
        <w:rPr>
          <w:color w:val="365F91"/>
        </w:rPr>
        <w:t>laboratoires</w:t>
      </w:r>
      <w:r>
        <w:rPr>
          <w:color w:val="365F91"/>
          <w:spacing w:val="-9"/>
        </w:rPr>
        <w:t xml:space="preserve"> </w:t>
      </w:r>
      <w:r>
        <w:rPr>
          <w:color w:val="365F91"/>
        </w:rPr>
        <w:t>et</w:t>
      </w:r>
      <w:r>
        <w:rPr>
          <w:color w:val="365F91"/>
          <w:spacing w:val="-9"/>
        </w:rPr>
        <w:t xml:space="preserve"> </w:t>
      </w:r>
      <w:r>
        <w:rPr>
          <w:color w:val="365F91"/>
        </w:rPr>
        <w:t>des</w:t>
      </w:r>
      <w:r>
        <w:rPr>
          <w:color w:val="365F91"/>
          <w:spacing w:val="-9"/>
        </w:rPr>
        <w:t xml:space="preserve"> </w:t>
      </w:r>
      <w:r>
        <w:rPr>
          <w:color w:val="365F91"/>
        </w:rPr>
        <w:t>composantes</w:t>
      </w:r>
      <w:r>
        <w:rPr>
          <w:color w:val="365F91"/>
          <w:spacing w:val="-9"/>
        </w:rPr>
        <w:t xml:space="preserve"> </w:t>
      </w:r>
      <w:r>
        <w:rPr>
          <w:color w:val="365F91"/>
        </w:rPr>
        <w:t>du</w:t>
      </w:r>
      <w:r>
        <w:rPr>
          <w:color w:val="365F91"/>
          <w:spacing w:val="-9"/>
        </w:rPr>
        <w:t xml:space="preserve"> </w:t>
      </w:r>
      <w:r>
        <w:rPr>
          <w:color w:val="365F91"/>
        </w:rPr>
        <w:t>périmètre</w:t>
      </w:r>
      <w:r>
        <w:rPr>
          <w:color w:val="365F91"/>
          <w:spacing w:val="-9"/>
        </w:rPr>
        <w:t xml:space="preserve"> </w:t>
      </w:r>
      <w:r>
        <w:rPr>
          <w:color w:val="365F91"/>
          <w:spacing w:val="-4"/>
        </w:rPr>
        <w:t>ITEM</w:t>
      </w:r>
    </w:p>
    <w:p w14:paraId="6522AF0A" w14:textId="77777777" w:rsidR="00A778EE" w:rsidRDefault="00A778EE"/>
    <w:p w14:paraId="29383EBF" w14:textId="77777777" w:rsidR="00CC655C" w:rsidRDefault="00CC655C"/>
    <w:p w14:paraId="58607EA0" w14:textId="3ACD7E66" w:rsidR="00CC655C" w:rsidRDefault="00CC655C" w:rsidP="00CC655C">
      <w:pPr>
        <w:ind w:left="426"/>
      </w:pPr>
      <w:r>
        <w:t xml:space="preserve">            Liste des laboratoires membres d’ITEM : </w:t>
      </w:r>
      <w:hyperlink r:id="rId25" w:history="1">
        <w:r w:rsidRPr="00AA09E6">
          <w:rPr>
            <w:rStyle w:val="Lienhypertexte"/>
          </w:rPr>
          <w:t>https://institut-item.univ-amu.fr/fr/recherche</w:t>
        </w:r>
      </w:hyperlink>
    </w:p>
    <w:p w14:paraId="3BD357D7" w14:textId="08015AFB" w:rsidR="00CC655C" w:rsidRDefault="00CC655C" w:rsidP="00CC655C">
      <w:pPr>
        <w:ind w:left="993"/>
      </w:pPr>
      <w:r>
        <w:t xml:space="preserve">Liste des composantes membres d’ITEM : </w:t>
      </w:r>
      <w:r w:rsidR="00C25110" w:rsidRPr="00C25110">
        <w:t>https://institut-item.univ-amu.fr/fr/formation</w:t>
      </w:r>
    </w:p>
    <w:p w14:paraId="141A4E79" w14:textId="77777777" w:rsidR="00CC655C" w:rsidRDefault="00CC655C">
      <w:pPr>
        <w:pStyle w:val="Titre1"/>
        <w:spacing w:before="80"/>
        <w:rPr>
          <w:color w:val="365F91"/>
        </w:rPr>
      </w:pPr>
      <w:bookmarkStart w:id="9" w:name="Annexe_3_-_Liste_des_masters_et_écoles_d"/>
      <w:bookmarkEnd w:id="9"/>
    </w:p>
    <w:p w14:paraId="59835174" w14:textId="08E6AA27" w:rsidR="00A778EE" w:rsidRDefault="00000000">
      <w:pPr>
        <w:pStyle w:val="Titre1"/>
        <w:spacing w:before="80"/>
      </w:pPr>
      <w:r>
        <w:rPr>
          <w:color w:val="365F91"/>
        </w:rPr>
        <w:t>Annexe</w:t>
      </w:r>
      <w:r>
        <w:rPr>
          <w:color w:val="365F91"/>
          <w:spacing w:val="-9"/>
        </w:rPr>
        <w:t xml:space="preserve"> </w:t>
      </w:r>
      <w:r>
        <w:rPr>
          <w:color w:val="365F91"/>
        </w:rPr>
        <w:t>3</w:t>
      </w:r>
      <w:r>
        <w:rPr>
          <w:color w:val="365F91"/>
          <w:spacing w:val="-8"/>
        </w:rPr>
        <w:t xml:space="preserve"> </w:t>
      </w:r>
      <w:r>
        <w:rPr>
          <w:color w:val="365F91"/>
        </w:rPr>
        <w:t>-</w:t>
      </w:r>
      <w:r>
        <w:rPr>
          <w:color w:val="365F91"/>
          <w:spacing w:val="-8"/>
        </w:rPr>
        <w:t xml:space="preserve"> </w:t>
      </w:r>
      <w:r>
        <w:rPr>
          <w:color w:val="365F91"/>
        </w:rPr>
        <w:t>Liste</w:t>
      </w:r>
      <w:r>
        <w:rPr>
          <w:color w:val="365F91"/>
          <w:spacing w:val="-9"/>
        </w:rPr>
        <w:t xml:space="preserve"> </w:t>
      </w:r>
      <w:r>
        <w:rPr>
          <w:color w:val="365F91"/>
        </w:rPr>
        <w:t>des</w:t>
      </w:r>
      <w:r>
        <w:rPr>
          <w:color w:val="365F91"/>
          <w:spacing w:val="-9"/>
        </w:rPr>
        <w:t xml:space="preserve"> </w:t>
      </w:r>
      <w:r>
        <w:rPr>
          <w:color w:val="365F91"/>
        </w:rPr>
        <w:t>masters</w:t>
      </w:r>
      <w:r>
        <w:rPr>
          <w:color w:val="365F91"/>
          <w:spacing w:val="-8"/>
        </w:rPr>
        <w:t xml:space="preserve"> </w:t>
      </w:r>
      <w:r>
        <w:rPr>
          <w:color w:val="365F91"/>
        </w:rPr>
        <w:t>et</w:t>
      </w:r>
      <w:r>
        <w:rPr>
          <w:color w:val="365F91"/>
          <w:spacing w:val="-9"/>
        </w:rPr>
        <w:t xml:space="preserve"> </w:t>
      </w:r>
      <w:r>
        <w:rPr>
          <w:color w:val="365F91"/>
        </w:rPr>
        <w:t>écoles</w:t>
      </w:r>
      <w:r>
        <w:rPr>
          <w:color w:val="365F91"/>
          <w:spacing w:val="-8"/>
        </w:rPr>
        <w:t xml:space="preserve"> </w:t>
      </w:r>
      <w:r>
        <w:rPr>
          <w:color w:val="365F91"/>
        </w:rPr>
        <w:t>doctorales</w:t>
      </w:r>
      <w:r>
        <w:rPr>
          <w:color w:val="365F91"/>
          <w:spacing w:val="-9"/>
        </w:rPr>
        <w:t xml:space="preserve"> </w:t>
      </w:r>
      <w:r>
        <w:rPr>
          <w:color w:val="365F91"/>
        </w:rPr>
        <w:t>du</w:t>
      </w:r>
      <w:r>
        <w:rPr>
          <w:color w:val="365F91"/>
          <w:spacing w:val="-8"/>
        </w:rPr>
        <w:t xml:space="preserve"> </w:t>
      </w:r>
      <w:r>
        <w:rPr>
          <w:color w:val="365F91"/>
        </w:rPr>
        <w:t>périmètre</w:t>
      </w:r>
      <w:r>
        <w:rPr>
          <w:color w:val="365F91"/>
          <w:spacing w:val="-7"/>
        </w:rPr>
        <w:t xml:space="preserve"> </w:t>
      </w:r>
      <w:r>
        <w:rPr>
          <w:color w:val="365F91"/>
          <w:spacing w:val="-4"/>
        </w:rPr>
        <w:t>ITEM</w:t>
      </w:r>
    </w:p>
    <w:p w14:paraId="1DD8B33F" w14:textId="77777777" w:rsidR="00A778EE" w:rsidRDefault="00A778EE">
      <w:pPr>
        <w:pStyle w:val="Corpsdetexte"/>
        <w:rPr>
          <w:b/>
          <w:sz w:val="20"/>
        </w:rPr>
      </w:pPr>
    </w:p>
    <w:p w14:paraId="1D614524" w14:textId="49405BE1" w:rsidR="00A778EE" w:rsidRPr="00CC655C" w:rsidRDefault="00C25110" w:rsidP="00CC655C">
      <w:pPr>
        <w:pStyle w:val="Corpsdetexte"/>
        <w:spacing w:before="33" w:after="1"/>
        <w:ind w:left="993"/>
        <w:rPr>
          <w:b/>
          <w:color w:val="FF0000"/>
          <w:sz w:val="20"/>
        </w:rPr>
      </w:pPr>
      <w:r>
        <w:rPr>
          <w:b/>
          <w:color w:val="FF0000"/>
          <w:sz w:val="20"/>
        </w:rPr>
        <w:t>Les 33 parcours de m</w:t>
      </w:r>
      <w:r w:rsidR="00CC655C" w:rsidRPr="00CC655C">
        <w:rPr>
          <w:b/>
          <w:color w:val="FF0000"/>
          <w:sz w:val="20"/>
        </w:rPr>
        <w:t>asters membres d’ITEM :   https://institut-item.univ-amu.fr/fr/formation/parcours-master</w:t>
      </w:r>
    </w:p>
    <w:p w14:paraId="7681F255" w14:textId="77777777" w:rsidR="00CC655C" w:rsidRDefault="00CC655C">
      <w:pPr>
        <w:pStyle w:val="Corpsdetexte"/>
        <w:spacing w:before="33" w:after="1"/>
        <w:rPr>
          <w:b/>
          <w:sz w:val="20"/>
        </w:rPr>
      </w:pPr>
    </w:p>
    <w:p w14:paraId="4CD2BD46" w14:textId="2065F060" w:rsidR="00CC655C" w:rsidRDefault="00CC655C" w:rsidP="00CC655C">
      <w:pPr>
        <w:pStyle w:val="Corpsdetexte"/>
        <w:spacing w:before="33" w:after="1"/>
        <w:ind w:left="993"/>
        <w:rPr>
          <w:b/>
          <w:sz w:val="20"/>
        </w:rPr>
      </w:pPr>
      <w:r>
        <w:rPr>
          <w:b/>
          <w:sz w:val="20"/>
        </w:rPr>
        <w:t xml:space="preserve">Ecoles doctorales membres d’ITEM </w:t>
      </w:r>
    </w:p>
    <w:tbl>
      <w:tblPr>
        <w:tblW w:w="53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7"/>
      </w:tblGrid>
      <w:tr w:rsidR="00CC655C" w14:paraId="6BFC207E" w14:textId="77777777" w:rsidTr="00CC655C">
        <w:trPr>
          <w:trHeight w:val="375"/>
        </w:trPr>
        <w:tc>
          <w:tcPr>
            <w:tcW w:w="5387" w:type="dxa"/>
            <w:shd w:val="clear" w:color="auto" w:fill="auto"/>
            <w:vAlign w:val="center"/>
          </w:tcPr>
          <w:p w14:paraId="1F3C6BB1" w14:textId="77777777" w:rsidR="00CC655C" w:rsidRDefault="00CC655C">
            <w:pPr>
              <w:widowControl/>
              <w:rPr>
                <w:rFonts w:ascii="Calibri" w:eastAsia="Times New Roman" w:hAnsi="Calibri" w:cs="Calibri"/>
                <w:sz w:val="18"/>
                <w:szCs w:val="18"/>
                <w:lang w:eastAsia="fr-FR"/>
              </w:rPr>
            </w:pPr>
            <w:r>
              <w:rPr>
                <w:rFonts w:asciiTheme="minorHAnsi" w:eastAsia="Times New Roman" w:hAnsiTheme="minorHAnsi" w:cstheme="minorHAnsi"/>
                <w:color w:val="000000"/>
                <w:sz w:val="18"/>
                <w:szCs w:val="18"/>
                <w:lang w:eastAsia="fr-FR"/>
              </w:rPr>
              <w:t>ED67 – Sciences juridiques et politiques</w:t>
            </w:r>
          </w:p>
        </w:tc>
      </w:tr>
      <w:tr w:rsidR="00CC655C" w14:paraId="7AA444DF" w14:textId="77777777" w:rsidTr="00CC655C">
        <w:trPr>
          <w:trHeight w:val="375"/>
        </w:trPr>
        <w:tc>
          <w:tcPr>
            <w:tcW w:w="5387" w:type="dxa"/>
            <w:shd w:val="clear" w:color="auto" w:fill="auto"/>
            <w:vAlign w:val="center"/>
          </w:tcPr>
          <w:p w14:paraId="7479AB0F" w14:textId="77777777" w:rsidR="00CC655C" w:rsidRDefault="00CC655C">
            <w:pPr>
              <w:widowControl/>
              <w:rPr>
                <w:rFonts w:ascii="Calibri" w:eastAsia="Times New Roman" w:hAnsi="Calibri" w:cs="Calibri"/>
                <w:sz w:val="18"/>
                <w:szCs w:val="18"/>
                <w:lang w:eastAsia="fr-FR"/>
              </w:rPr>
            </w:pPr>
            <w:r>
              <w:rPr>
                <w:rFonts w:asciiTheme="minorHAnsi" w:eastAsia="Times New Roman" w:hAnsiTheme="minorHAnsi" w:cstheme="minorHAnsi"/>
                <w:color w:val="000000"/>
                <w:sz w:val="18"/>
                <w:szCs w:val="18"/>
                <w:lang w:eastAsia="fr-FR"/>
              </w:rPr>
              <w:t>ED251 – Sciences de l’environnement</w:t>
            </w:r>
          </w:p>
        </w:tc>
      </w:tr>
      <w:tr w:rsidR="00CC655C" w14:paraId="1A0F7972" w14:textId="77777777" w:rsidTr="00CC655C">
        <w:trPr>
          <w:trHeight w:val="375"/>
        </w:trPr>
        <w:tc>
          <w:tcPr>
            <w:tcW w:w="5387" w:type="dxa"/>
            <w:shd w:val="clear" w:color="auto" w:fill="auto"/>
            <w:vAlign w:val="center"/>
          </w:tcPr>
          <w:p w14:paraId="3C6C1932" w14:textId="77777777" w:rsidR="00CC655C" w:rsidRDefault="00CC655C">
            <w:pPr>
              <w:widowControl/>
              <w:rPr>
                <w:rFonts w:ascii="Calibri" w:eastAsia="Times New Roman" w:hAnsi="Calibri" w:cs="Calibri"/>
                <w:sz w:val="18"/>
                <w:szCs w:val="18"/>
                <w:lang w:eastAsia="fr-FR"/>
              </w:rPr>
            </w:pPr>
            <w:r>
              <w:rPr>
                <w:rFonts w:asciiTheme="minorHAnsi" w:eastAsia="Times New Roman" w:hAnsiTheme="minorHAnsi" w:cstheme="minorHAnsi"/>
                <w:color w:val="000000"/>
                <w:sz w:val="18"/>
                <w:szCs w:val="18"/>
                <w:lang w:eastAsia="fr-FR"/>
              </w:rPr>
              <w:t>ED355 – Espaces, Cultures, Sociétés</w:t>
            </w:r>
          </w:p>
        </w:tc>
      </w:tr>
      <w:tr w:rsidR="00CC655C" w14:paraId="1BADFD7A" w14:textId="77777777" w:rsidTr="00CC655C">
        <w:trPr>
          <w:trHeight w:val="375"/>
        </w:trPr>
        <w:tc>
          <w:tcPr>
            <w:tcW w:w="5387" w:type="dxa"/>
            <w:shd w:val="clear" w:color="auto" w:fill="auto"/>
            <w:vAlign w:val="center"/>
          </w:tcPr>
          <w:p w14:paraId="20B35AC5" w14:textId="77777777" w:rsidR="00CC655C" w:rsidRDefault="00CC655C">
            <w:pPr>
              <w:widowControl/>
              <w:rPr>
                <w:rFonts w:ascii="Calibri" w:eastAsia="Times New Roman" w:hAnsi="Calibri" w:cs="Calibri"/>
                <w:sz w:val="18"/>
                <w:szCs w:val="18"/>
                <w:lang w:eastAsia="fr-FR"/>
              </w:rPr>
            </w:pPr>
            <w:r>
              <w:rPr>
                <w:rFonts w:asciiTheme="minorHAnsi" w:eastAsia="Times New Roman" w:hAnsiTheme="minorHAnsi" w:cstheme="minorHAnsi"/>
                <w:color w:val="000000"/>
                <w:sz w:val="18"/>
                <w:szCs w:val="18"/>
                <w:lang w:eastAsia="fr-FR"/>
              </w:rPr>
              <w:t>ED372 – Sciences économiques et de Gestion</w:t>
            </w:r>
          </w:p>
        </w:tc>
      </w:tr>
    </w:tbl>
    <w:p w14:paraId="03C7F89E" w14:textId="77777777" w:rsidR="00A778EE" w:rsidRDefault="00000000">
      <w:pPr>
        <w:pStyle w:val="Corpsdetexte"/>
        <w:spacing w:before="291"/>
        <w:rPr>
          <w:b/>
          <w:sz w:val="28"/>
        </w:rPr>
      </w:pPr>
      <w:r>
        <w:rPr>
          <w:noProof/>
          <w:lang w:eastAsia="fr-FR"/>
        </w:rPr>
        <mc:AlternateContent>
          <mc:Choice Requires="wpg">
            <w:drawing>
              <wp:anchor distT="0" distB="0" distL="0" distR="0" simplePos="0" relativeHeight="15731712" behindDoc="0" locked="0" layoutInCell="1" allowOverlap="1" wp14:anchorId="13E45037" wp14:editId="38E605A7">
                <wp:simplePos x="0" y="0"/>
                <wp:positionH relativeFrom="page">
                  <wp:posOffset>6854194</wp:posOffset>
                </wp:positionH>
                <wp:positionV relativeFrom="page">
                  <wp:posOffset>306293</wp:posOffset>
                </wp:positionV>
                <wp:extent cx="704850" cy="735965"/>
                <wp:effectExtent l="0" t="0" r="0" b="0"/>
                <wp:wrapNone/>
                <wp:docPr id="1551900992" name="Group 15"/>
                <wp:cNvGraphicFramePr/>
                <a:graphic xmlns:a="http://schemas.openxmlformats.org/drawingml/2006/main">
                  <a:graphicData uri="http://schemas.microsoft.com/office/word/2010/wordprocessingGroup">
                    <wpg:wgp>
                      <wpg:cNvGrpSpPr/>
                      <wpg:grpSpPr bwMode="auto">
                        <a:xfrm>
                          <a:off x="0" y="0"/>
                          <a:ext cx="704850" cy="735965"/>
                          <a:chOff x="0" y="0"/>
                          <a:chExt cx="704850" cy="735965"/>
                        </a:xfrm>
                      </wpg:grpSpPr>
                      <wps:wsp>
                        <wps:cNvPr id="1300883624" name="Forme libre : forme 1300883624"/>
                        <wps:cNvSpPr/>
                        <wps:spPr bwMode="auto">
                          <a:xfrm>
                            <a:off x="0" y="17554"/>
                            <a:ext cx="704850" cy="718185"/>
                          </a:xfrm>
                          <a:custGeom>
                            <a:avLst/>
                            <a:gdLst/>
                            <a:ahLst/>
                            <a:cxnLst/>
                            <a:rect l="l" t="t" r="r" b="b"/>
                            <a:pathLst>
                              <a:path w="704850" h="718185" extrusionOk="0">
                                <a:moveTo>
                                  <a:pt x="704837" y="23507"/>
                                </a:moveTo>
                                <a:lnTo>
                                  <a:pt x="0" y="718185"/>
                                </a:lnTo>
                                <a:lnTo>
                                  <a:pt x="5714" y="718185"/>
                                </a:lnTo>
                                <a:lnTo>
                                  <a:pt x="146037" y="579120"/>
                                </a:lnTo>
                                <a:lnTo>
                                  <a:pt x="146681" y="579120"/>
                                </a:lnTo>
                                <a:lnTo>
                                  <a:pt x="704837" y="28575"/>
                                </a:lnTo>
                                <a:lnTo>
                                  <a:pt x="704837" y="23507"/>
                                </a:lnTo>
                                <a:close/>
                              </a:path>
                              <a:path w="704850" h="718185" extrusionOk="0">
                                <a:moveTo>
                                  <a:pt x="704837" y="34290"/>
                                </a:moveTo>
                                <a:lnTo>
                                  <a:pt x="133984" y="601980"/>
                                </a:lnTo>
                                <a:lnTo>
                                  <a:pt x="704837" y="42545"/>
                                </a:lnTo>
                                <a:lnTo>
                                  <a:pt x="704837" y="34290"/>
                                </a:lnTo>
                                <a:close/>
                              </a:path>
                              <a:path w="704850" h="718185" extrusionOk="0">
                                <a:moveTo>
                                  <a:pt x="146681" y="579120"/>
                                </a:moveTo>
                                <a:lnTo>
                                  <a:pt x="146037" y="579120"/>
                                </a:lnTo>
                                <a:lnTo>
                                  <a:pt x="146037" y="579755"/>
                                </a:lnTo>
                                <a:lnTo>
                                  <a:pt x="146681" y="579120"/>
                                </a:lnTo>
                                <a:close/>
                              </a:path>
                              <a:path w="704850" h="718185" extrusionOk="0">
                                <a:moveTo>
                                  <a:pt x="704837" y="81915"/>
                                </a:moveTo>
                                <a:lnTo>
                                  <a:pt x="207009" y="578485"/>
                                </a:lnTo>
                                <a:lnTo>
                                  <a:pt x="704837" y="91440"/>
                                </a:lnTo>
                                <a:lnTo>
                                  <a:pt x="704837" y="81915"/>
                                </a:lnTo>
                                <a:close/>
                              </a:path>
                              <a:path w="704850" h="718185" extrusionOk="0">
                                <a:moveTo>
                                  <a:pt x="704837" y="0"/>
                                </a:moveTo>
                                <a:lnTo>
                                  <a:pt x="255904" y="447040"/>
                                </a:lnTo>
                                <a:lnTo>
                                  <a:pt x="704837" y="3810"/>
                                </a:lnTo>
                                <a:lnTo>
                                  <a:pt x="704837" y="0"/>
                                </a:lnTo>
                                <a:close/>
                              </a:path>
                            </a:pathLst>
                          </a:custGeom>
                          <a:solidFill>
                            <a:srgbClr val="8497B0"/>
                          </a:solidFill>
                        </wps:spPr>
                        <wps:bodyPr rot="0">
                          <a:prstTxWarp prst="textNoShape">
                            <a:avLst/>
                          </a:prstTxWarp>
                          <a:noAutofit/>
                        </wps:bodyPr>
                      </wps:wsp>
                      <wps:wsp>
                        <wps:cNvPr id="206427979" name="Zone de texte 206427979"/>
                        <wps:cNvSpPr txBox="1"/>
                        <wps:spPr bwMode="auto">
                          <a:xfrm>
                            <a:off x="0" y="0"/>
                            <a:ext cx="704850" cy="735965"/>
                          </a:xfrm>
                          <a:prstGeom prst="rect">
                            <a:avLst/>
                          </a:prstGeom>
                        </wps:spPr>
                        <wps:txbx>
                          <w:txbxContent>
                            <w:p w14:paraId="42FF5710" w14:textId="77777777" w:rsidR="00A778EE" w:rsidRDefault="00000000">
                              <w:pPr>
                                <w:ind w:left="98"/>
                                <w:jc w:val="center"/>
                                <w:rPr>
                                  <w:sz w:val="24"/>
                                </w:rPr>
                              </w:pPr>
                              <w:r>
                                <w:rPr>
                                  <w:color w:val="8496B0"/>
                                  <w:spacing w:val="-10"/>
                                  <w:sz w:val="24"/>
                                </w:rPr>
                                <w:t>7</w:t>
                              </w:r>
                            </w:p>
                          </w:txbxContent>
                        </wps:txbx>
                        <wps:bodyPr wrap="square" lIns="0" tIns="0" rIns="0" bIns="0" rtlCol="0">
                          <a:noAutofit/>
                        </wps:bodyPr>
                      </wps:wsp>
                    </wpg:wgp>
                  </a:graphicData>
                </a:graphic>
              </wp:anchor>
            </w:drawing>
          </mc:Choice>
          <mc:Fallback>
            <w:pict>
              <v:group w14:anchorId="13E45037" id="Group 15" o:spid="_x0000_s1032" style="position:absolute;margin-left:539.7pt;margin-top:24.1pt;width:55.5pt;height:57.95pt;z-index:15731712;mso-wrap-distance-left:0;mso-wrap-distance-right:0;mso-position-horizontal-relative:page;mso-position-vertical-relative:page" coordsize="7048,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">
                <v:shape id="Forme libre : forme 1300883624" o:spid="_x0000_s1033" style="position:absolute;top:175;width:7048;height:7182;visibility:visible;mso-wrap-style:square;v-text-anchor:top" coordsize="704850,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" path="m704837,23507l,718185r5714,l146037,579120r644,l704837,28575r,-5068xem704837,34290l133984,601980,704837,42545r,-8255xem146681,579120r-644,l146037,579755r644,-635xem704837,81915l207009,578485,704837,91440r,-9525xem704837,l255904,447040,704837,3810r,-3810xe" fillcolor="#8497b0" stroked="f">
                  <v:path arrowok="t" o:extrusionok="f"/>
                </v:shape>
                <v:shape id="Zone de texte 206427979" o:spid="_x0000_s1034" type="#_x0000_t202" style="position:absolute;width:7048;height:7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" filled="f" stroked="f">
                  <v:textbox inset="0,0,0,0">
                    <w:txbxContent>
                      <w:p w14:paraId="42FF5710" w14:textId="77777777" w:rsidR="00A778EE" w:rsidRDefault="00000000">
                        <w:pPr>
                          <w:ind w:left="98"/>
                          <w:jc w:val="center"/>
                          <w:rPr>
                            <w:sz w:val="24"/>
                          </w:rPr>
                        </w:pPr>
                        <w:r>
                          <w:rPr>
                            <w:color w:val="8496B0"/>
                            <w:spacing w:val="-10"/>
                            <w:sz w:val="24"/>
                          </w:rPr>
                          <w:t>7</w:t>
                        </w:r>
                      </w:p>
                    </w:txbxContent>
                  </v:textbox>
                </v:shape>
                <w10:wrap anchorx="page" anchory="page"/>
              </v:group>
            </w:pict>
          </mc:Fallback>
        </mc:AlternateContent>
      </w:r>
    </w:p>
    <w:p w14:paraId="58BBE285" w14:textId="77777777" w:rsidR="00A778EE" w:rsidRDefault="00000000">
      <w:pPr>
        <w:ind w:left="314"/>
        <w:rPr>
          <w:b/>
          <w:color w:val="365F91"/>
          <w:spacing w:val="-2"/>
          <w:sz w:val="28"/>
        </w:rPr>
      </w:pPr>
      <w:r>
        <w:rPr>
          <w:b/>
          <w:color w:val="365F91"/>
          <w:sz w:val="28"/>
        </w:rPr>
        <w:t>Annexe</w:t>
      </w:r>
      <w:r>
        <w:rPr>
          <w:b/>
          <w:color w:val="365F91"/>
          <w:spacing w:val="-9"/>
          <w:sz w:val="28"/>
        </w:rPr>
        <w:t xml:space="preserve"> </w:t>
      </w:r>
      <w:r>
        <w:rPr>
          <w:b/>
          <w:color w:val="365F91"/>
          <w:sz w:val="28"/>
        </w:rPr>
        <w:t>4</w:t>
      </w:r>
      <w:r>
        <w:rPr>
          <w:b/>
          <w:color w:val="365F91"/>
          <w:spacing w:val="-8"/>
          <w:sz w:val="28"/>
        </w:rPr>
        <w:t xml:space="preserve"> </w:t>
      </w:r>
      <w:r>
        <w:rPr>
          <w:b/>
          <w:color w:val="365F91"/>
          <w:sz w:val="28"/>
        </w:rPr>
        <w:t>-</w:t>
      </w:r>
      <w:r>
        <w:rPr>
          <w:b/>
          <w:color w:val="365F91"/>
          <w:spacing w:val="-8"/>
          <w:sz w:val="28"/>
        </w:rPr>
        <w:t xml:space="preserve"> </w:t>
      </w:r>
      <w:r>
        <w:rPr>
          <w:b/>
          <w:color w:val="365F91"/>
          <w:sz w:val="28"/>
        </w:rPr>
        <w:t>Liste</w:t>
      </w:r>
      <w:r>
        <w:rPr>
          <w:b/>
          <w:color w:val="365F91"/>
          <w:spacing w:val="-8"/>
          <w:sz w:val="28"/>
        </w:rPr>
        <w:t xml:space="preserve"> </w:t>
      </w:r>
      <w:r>
        <w:rPr>
          <w:b/>
          <w:color w:val="365F91"/>
          <w:sz w:val="28"/>
        </w:rPr>
        <w:t>des</w:t>
      </w:r>
      <w:r>
        <w:rPr>
          <w:b/>
          <w:color w:val="365F91"/>
          <w:spacing w:val="-9"/>
          <w:sz w:val="28"/>
        </w:rPr>
        <w:t xml:space="preserve"> </w:t>
      </w:r>
      <w:r>
        <w:rPr>
          <w:b/>
          <w:color w:val="365F91"/>
          <w:sz w:val="28"/>
        </w:rPr>
        <w:t>outils,</w:t>
      </w:r>
      <w:r>
        <w:rPr>
          <w:b/>
          <w:color w:val="365F91"/>
          <w:spacing w:val="-7"/>
          <w:sz w:val="28"/>
        </w:rPr>
        <w:t xml:space="preserve"> </w:t>
      </w:r>
      <w:r>
        <w:rPr>
          <w:b/>
          <w:color w:val="365F91"/>
          <w:sz w:val="28"/>
        </w:rPr>
        <w:t>plateformes</w:t>
      </w:r>
      <w:r>
        <w:rPr>
          <w:b/>
          <w:color w:val="365F91"/>
          <w:spacing w:val="-9"/>
          <w:sz w:val="28"/>
        </w:rPr>
        <w:t xml:space="preserve"> </w:t>
      </w:r>
      <w:r>
        <w:rPr>
          <w:b/>
          <w:color w:val="365F91"/>
          <w:sz w:val="28"/>
        </w:rPr>
        <w:t>et</w:t>
      </w:r>
      <w:r>
        <w:rPr>
          <w:b/>
          <w:color w:val="365F91"/>
          <w:spacing w:val="-9"/>
          <w:sz w:val="28"/>
        </w:rPr>
        <w:t xml:space="preserve"> </w:t>
      </w:r>
      <w:r>
        <w:rPr>
          <w:b/>
          <w:color w:val="365F91"/>
          <w:sz w:val="28"/>
        </w:rPr>
        <w:t>systèmes</w:t>
      </w:r>
      <w:r>
        <w:rPr>
          <w:b/>
          <w:color w:val="365F91"/>
          <w:spacing w:val="-8"/>
          <w:sz w:val="28"/>
        </w:rPr>
        <w:t xml:space="preserve"> </w:t>
      </w:r>
      <w:r>
        <w:rPr>
          <w:b/>
          <w:color w:val="365F91"/>
          <w:spacing w:val="-2"/>
          <w:sz w:val="28"/>
        </w:rPr>
        <w:t>d’observation</w:t>
      </w:r>
    </w:p>
    <w:p w14:paraId="3435DAEC" w14:textId="77777777" w:rsidR="00C25110" w:rsidRDefault="00C25110">
      <w:pPr>
        <w:ind w:left="314"/>
        <w:rPr>
          <w:b/>
          <w:color w:val="365F91"/>
          <w:spacing w:val="-2"/>
          <w:sz w:val="28"/>
        </w:rPr>
      </w:pPr>
    </w:p>
    <w:p w14:paraId="093647A6" w14:textId="71C7ED58" w:rsidR="00C25110" w:rsidRPr="00C25110" w:rsidRDefault="00C25110" w:rsidP="00C25110">
      <w:pPr>
        <w:ind w:left="1134"/>
        <w:rPr>
          <w:bCs/>
        </w:rPr>
      </w:pPr>
      <w:r w:rsidRPr="00C25110">
        <w:rPr>
          <w:bCs/>
        </w:rPr>
        <w:t>https://institut-item.univ-amu.fr/fr/recherche/plateformes</w:t>
      </w:r>
    </w:p>
    <w:sectPr w:rsidR="00C25110" w:rsidRPr="00C25110">
      <w:pgSz w:w="11910" w:h="16840"/>
      <w:pgMar w:top="460" w:right="840" w:bottom="1060" w:left="260" w:header="0" w:footer="87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enri WORTHAM" w:date="2025-02-11T09:09:00Z" w:initials="HW">
    <w:p w14:paraId="00000001" w14:textId="00000001" w:rsidR="00A778EE" w:rsidRDefault="00000000">
      <w:r>
        <w:rPr>
          <w:rFonts w:ascii="Arial" w:eastAsia="Arial" w:hAnsi="Arial" w:cs="Arial"/>
        </w:rPr>
        <w:t>On conserve les écoles thématiques ? Il n'y a jamais de candidature.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8D188" w16cex:dateUtc="2025-02-11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1" w16cid:durableId="66B8D1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64F2" w14:textId="77777777" w:rsidR="005C0617" w:rsidRDefault="005C0617">
      <w:r>
        <w:separator/>
      </w:r>
    </w:p>
  </w:endnote>
  <w:endnote w:type="continuationSeparator" w:id="0">
    <w:p w14:paraId="2849FB42" w14:textId="77777777" w:rsidR="005C0617" w:rsidRDefault="005C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9982" w14:textId="77777777" w:rsidR="00A778EE" w:rsidRDefault="00000000">
    <w:pPr>
      <w:pStyle w:val="Corpsdetexte"/>
      <w:spacing w:line="14" w:lineRule="auto"/>
      <w:rPr>
        <w:sz w:val="20"/>
      </w:rPr>
    </w:pPr>
    <w:r>
      <w:rPr>
        <w:noProof/>
        <w:lang w:eastAsia="fr-FR"/>
      </w:rPr>
      <mc:AlternateContent>
        <mc:Choice Requires="wps">
          <w:drawing>
            <wp:anchor distT="0" distB="0" distL="0" distR="0" simplePos="0" relativeHeight="487333888" behindDoc="1" locked="0" layoutInCell="1" allowOverlap="1" wp14:anchorId="0917959A" wp14:editId="68D2F1EF">
              <wp:simplePos x="0" y="0"/>
              <wp:positionH relativeFrom="page">
                <wp:posOffset>2539238</wp:posOffset>
              </wp:positionH>
              <wp:positionV relativeFrom="page">
                <wp:posOffset>9998543</wp:posOffset>
              </wp:positionV>
              <wp:extent cx="1417955" cy="189230"/>
              <wp:effectExtent l="0" t="0" r="0" b="0"/>
              <wp:wrapNone/>
              <wp:docPr id="1" name="Textbox 1"/>
              <wp:cNvGraphicFramePr/>
              <a:graphic xmlns:a="http://schemas.openxmlformats.org/drawingml/2006/main">
                <a:graphicData uri="http://schemas.microsoft.com/office/word/2010/wordprocessingShape">
                  <wps:wsp>
                    <wps:cNvSpPr txBox="1"/>
                    <wps:spPr bwMode="auto">
                      <a:xfrm>
                        <a:off x="0" y="0"/>
                        <a:ext cx="1417955" cy="189230"/>
                      </a:xfrm>
                      <a:prstGeom prst="rect">
                        <a:avLst/>
                      </a:prstGeom>
                    </wps:spPr>
                    <wps:txbx>
                      <w:txbxContent>
                        <w:p w14:paraId="40BA8459" w14:textId="77777777" w:rsidR="00A778EE" w:rsidRDefault="00A778EE">
                          <w:pPr>
                            <w:pStyle w:val="Corpsdetexte"/>
                            <w:spacing w:before="19"/>
                            <w:ind w:left="20"/>
                          </w:pPr>
                          <w:hyperlink r:id="rId1" w:tooltip="http://www.univ-amu.fr/item" w:history="1">
                            <w:r>
                              <w:rPr>
                                <w:color w:val="0000FF"/>
                                <w:spacing w:val="-2"/>
                                <w:u w:val="single"/>
                              </w:rPr>
                              <w:t>www.univ-amu.fr/item</w:t>
                            </w:r>
                          </w:hyperlink>
                        </w:p>
                      </w:txbxContent>
                    </wps:txbx>
                    <wps:bodyPr wrap="square" lIns="0" tIns="0" rIns="0" bIns="0" rtlCol="0">
                      <a:noAutofit/>
                    </wps:bodyPr>
                  </wps:wsp>
                </a:graphicData>
              </a:graphic>
            </wp:anchor>
          </w:drawing>
        </mc:Choice>
        <mc:Fallback>
          <w:pict>
            <v:shapetype w14:anchorId="0917959A" id="_x0000_t202" coordsize="21600,21600" o:spt="202" path="m,l,21600r21600,l21600,xe">
              <v:stroke joinstyle="miter"/>
              <v:path gradientshapeok="t" o:connecttype="rect"/>
            </v:shapetype>
            <v:shape id="Textbox 1" o:spid="_x0000_s1035" type="#_x0000_t202" style="position:absolute;margin-left:199.95pt;margin-top:787.3pt;width:111.65pt;height:14.9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" filled="f" stroked="f">
              <v:textbox inset="0,0,0,0">
                <w:txbxContent>
                  <w:p w14:paraId="40BA8459" w14:textId="77777777" w:rsidR="00A778EE" w:rsidRDefault="00000000">
                    <w:pPr>
                      <w:pStyle w:val="Corpsdetexte"/>
                      <w:spacing w:before="19"/>
                      <w:ind w:left="20"/>
                    </w:pPr>
                    <w:hyperlink r:id="rId2" w:tooltip="http://www.univ-amu.fr/item" w:history="1">
                      <w:r>
                        <w:rPr>
                          <w:color w:val="0000FF"/>
                          <w:spacing w:val="-2"/>
                          <w:u w:val="single"/>
                        </w:rPr>
                        <w:t>www.univ-amu.fr/item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145C" w14:textId="77777777" w:rsidR="005C0617" w:rsidRDefault="005C0617">
      <w:r>
        <w:separator/>
      </w:r>
    </w:p>
  </w:footnote>
  <w:footnote w:type="continuationSeparator" w:id="0">
    <w:p w14:paraId="51D20015" w14:textId="77777777" w:rsidR="005C0617" w:rsidRDefault="005C0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B2E"/>
    <w:multiLevelType w:val="multilevel"/>
    <w:tmpl w:val="500A00A2"/>
    <w:lvl w:ilvl="0">
      <w:numFmt w:val="bullet"/>
      <w:lvlText w:val=""/>
      <w:lvlJc w:val="left"/>
      <w:pPr>
        <w:ind w:left="1333" w:hanging="360"/>
      </w:pPr>
      <w:rPr>
        <w:rFonts w:ascii="Symbol" w:eastAsia="Symbol" w:hAnsi="Symbol" w:cs="Symbol" w:hint="default"/>
        <w:spacing w:val="0"/>
        <w:lang w:val="fr-FR" w:eastAsia="en-US" w:bidi="ar-SA"/>
      </w:rPr>
    </w:lvl>
    <w:lvl w:ilvl="1">
      <w:numFmt w:val="bullet"/>
      <w:lvlText w:val="•"/>
      <w:lvlJc w:val="left"/>
      <w:pPr>
        <w:ind w:left="2287" w:hanging="360"/>
      </w:pPr>
      <w:rPr>
        <w:rFonts w:hint="default"/>
        <w:lang w:val="fr-FR" w:eastAsia="en-US" w:bidi="ar-SA"/>
      </w:rPr>
    </w:lvl>
    <w:lvl w:ilvl="2">
      <w:numFmt w:val="bullet"/>
      <w:lvlText w:val="•"/>
      <w:lvlJc w:val="left"/>
      <w:pPr>
        <w:ind w:left="3234" w:hanging="360"/>
      </w:pPr>
      <w:rPr>
        <w:rFonts w:hint="default"/>
        <w:lang w:val="fr-FR" w:eastAsia="en-US" w:bidi="ar-SA"/>
      </w:rPr>
    </w:lvl>
    <w:lvl w:ilvl="3">
      <w:numFmt w:val="bullet"/>
      <w:lvlText w:val="•"/>
      <w:lvlJc w:val="left"/>
      <w:pPr>
        <w:ind w:left="4181" w:hanging="360"/>
      </w:pPr>
      <w:rPr>
        <w:rFonts w:hint="default"/>
        <w:lang w:val="fr-FR" w:eastAsia="en-US" w:bidi="ar-SA"/>
      </w:rPr>
    </w:lvl>
    <w:lvl w:ilvl="4">
      <w:numFmt w:val="bullet"/>
      <w:lvlText w:val="•"/>
      <w:lvlJc w:val="left"/>
      <w:pPr>
        <w:ind w:left="5128" w:hanging="360"/>
      </w:pPr>
      <w:rPr>
        <w:rFonts w:hint="default"/>
        <w:lang w:val="fr-FR" w:eastAsia="en-US" w:bidi="ar-SA"/>
      </w:rPr>
    </w:lvl>
    <w:lvl w:ilvl="5">
      <w:numFmt w:val="bullet"/>
      <w:lvlText w:val="•"/>
      <w:lvlJc w:val="left"/>
      <w:pPr>
        <w:ind w:left="6075" w:hanging="360"/>
      </w:pPr>
      <w:rPr>
        <w:rFonts w:hint="default"/>
        <w:lang w:val="fr-FR" w:eastAsia="en-US" w:bidi="ar-SA"/>
      </w:rPr>
    </w:lvl>
    <w:lvl w:ilvl="6">
      <w:numFmt w:val="bullet"/>
      <w:lvlText w:val="•"/>
      <w:lvlJc w:val="left"/>
      <w:pPr>
        <w:ind w:left="7022" w:hanging="360"/>
      </w:pPr>
      <w:rPr>
        <w:rFonts w:hint="default"/>
        <w:lang w:val="fr-FR" w:eastAsia="en-US" w:bidi="ar-SA"/>
      </w:rPr>
    </w:lvl>
    <w:lvl w:ilvl="7">
      <w:numFmt w:val="bullet"/>
      <w:lvlText w:val="•"/>
      <w:lvlJc w:val="left"/>
      <w:pPr>
        <w:ind w:left="7969" w:hanging="360"/>
      </w:pPr>
      <w:rPr>
        <w:rFonts w:hint="default"/>
        <w:lang w:val="fr-FR" w:eastAsia="en-US" w:bidi="ar-SA"/>
      </w:rPr>
    </w:lvl>
    <w:lvl w:ilvl="8">
      <w:numFmt w:val="bullet"/>
      <w:lvlText w:val="•"/>
      <w:lvlJc w:val="left"/>
      <w:pPr>
        <w:ind w:left="8916" w:hanging="360"/>
      </w:pPr>
      <w:rPr>
        <w:rFonts w:hint="default"/>
        <w:lang w:val="fr-FR" w:eastAsia="en-US" w:bidi="ar-SA"/>
      </w:rPr>
    </w:lvl>
  </w:abstractNum>
  <w:abstractNum w:abstractNumId="1" w15:restartNumberingAfterBreak="0">
    <w:nsid w:val="2BED62EC"/>
    <w:multiLevelType w:val="multilevel"/>
    <w:tmpl w:val="9914336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15:restartNumberingAfterBreak="0">
    <w:nsid w:val="2E053221"/>
    <w:multiLevelType w:val="multilevel"/>
    <w:tmpl w:val="AE72E65E"/>
    <w:lvl w:ilvl="0">
      <w:numFmt w:val="bullet"/>
      <w:lvlText w:val=""/>
      <w:lvlJc w:val="left"/>
      <w:pPr>
        <w:ind w:left="1601" w:hanging="360"/>
      </w:pPr>
      <w:rPr>
        <w:rFonts w:ascii="Symbol" w:eastAsia="Symbol" w:hAnsi="Symbol" w:cs="Symbol" w:hint="default"/>
        <w:spacing w:val="0"/>
        <w:lang w:val="fr-FR" w:eastAsia="en-US" w:bidi="ar-SA"/>
      </w:rPr>
    </w:lvl>
    <w:lvl w:ilvl="1">
      <w:numFmt w:val="bullet"/>
      <w:lvlText w:val="•"/>
      <w:lvlJc w:val="left"/>
      <w:pPr>
        <w:ind w:left="2521" w:hanging="360"/>
      </w:pPr>
      <w:rPr>
        <w:rFonts w:hint="default"/>
        <w:lang w:val="fr-FR" w:eastAsia="en-US" w:bidi="ar-SA"/>
      </w:rPr>
    </w:lvl>
    <w:lvl w:ilvl="2">
      <w:numFmt w:val="bullet"/>
      <w:lvlText w:val="•"/>
      <w:lvlJc w:val="left"/>
      <w:pPr>
        <w:ind w:left="3442" w:hanging="360"/>
      </w:pPr>
      <w:rPr>
        <w:rFonts w:hint="default"/>
        <w:lang w:val="fr-FR" w:eastAsia="en-US" w:bidi="ar-SA"/>
      </w:rPr>
    </w:lvl>
    <w:lvl w:ilvl="3">
      <w:numFmt w:val="bullet"/>
      <w:lvlText w:val="•"/>
      <w:lvlJc w:val="left"/>
      <w:pPr>
        <w:ind w:left="4363" w:hanging="360"/>
      </w:pPr>
      <w:rPr>
        <w:rFonts w:hint="default"/>
        <w:lang w:val="fr-FR" w:eastAsia="en-US" w:bidi="ar-SA"/>
      </w:rPr>
    </w:lvl>
    <w:lvl w:ilvl="4">
      <w:numFmt w:val="bullet"/>
      <w:lvlText w:val="•"/>
      <w:lvlJc w:val="left"/>
      <w:pPr>
        <w:ind w:left="5284" w:hanging="360"/>
      </w:pPr>
      <w:rPr>
        <w:rFonts w:hint="default"/>
        <w:lang w:val="fr-FR" w:eastAsia="en-US" w:bidi="ar-SA"/>
      </w:rPr>
    </w:lvl>
    <w:lvl w:ilvl="5">
      <w:numFmt w:val="bullet"/>
      <w:lvlText w:val="•"/>
      <w:lvlJc w:val="left"/>
      <w:pPr>
        <w:ind w:left="6205" w:hanging="360"/>
      </w:pPr>
      <w:rPr>
        <w:rFonts w:hint="default"/>
        <w:lang w:val="fr-FR" w:eastAsia="en-US" w:bidi="ar-SA"/>
      </w:rPr>
    </w:lvl>
    <w:lvl w:ilvl="6">
      <w:numFmt w:val="bullet"/>
      <w:lvlText w:val="•"/>
      <w:lvlJc w:val="left"/>
      <w:pPr>
        <w:ind w:left="7126" w:hanging="360"/>
      </w:pPr>
      <w:rPr>
        <w:rFonts w:hint="default"/>
        <w:lang w:val="fr-FR" w:eastAsia="en-US" w:bidi="ar-SA"/>
      </w:rPr>
    </w:lvl>
    <w:lvl w:ilvl="7">
      <w:numFmt w:val="bullet"/>
      <w:lvlText w:val="•"/>
      <w:lvlJc w:val="left"/>
      <w:pPr>
        <w:ind w:left="8047" w:hanging="360"/>
      </w:pPr>
      <w:rPr>
        <w:rFonts w:hint="default"/>
        <w:lang w:val="fr-FR" w:eastAsia="en-US" w:bidi="ar-SA"/>
      </w:rPr>
    </w:lvl>
    <w:lvl w:ilvl="8">
      <w:numFmt w:val="bullet"/>
      <w:lvlText w:val="•"/>
      <w:lvlJc w:val="left"/>
      <w:pPr>
        <w:ind w:left="8968" w:hanging="360"/>
      </w:pPr>
      <w:rPr>
        <w:rFonts w:hint="default"/>
        <w:lang w:val="fr-FR" w:eastAsia="en-US" w:bidi="ar-SA"/>
      </w:rPr>
    </w:lvl>
  </w:abstractNum>
  <w:abstractNum w:abstractNumId="3" w15:restartNumberingAfterBreak="0">
    <w:nsid w:val="2E942C55"/>
    <w:multiLevelType w:val="multilevel"/>
    <w:tmpl w:val="0942A226"/>
    <w:lvl w:ilvl="0">
      <w:start w:val="23"/>
      <w:numFmt w:val="bullet"/>
      <w:lvlText w:val="-"/>
      <w:lvlJc w:val="left"/>
      <w:pPr>
        <w:ind w:left="1240" w:hanging="360"/>
      </w:pPr>
      <w:rPr>
        <w:rFonts w:ascii="Cambria" w:eastAsia="Cambria" w:hAnsi="Cambria" w:cs="Cambria" w:hint="default"/>
      </w:rPr>
    </w:lvl>
    <w:lvl w:ilvl="1">
      <w:start w:val="1"/>
      <w:numFmt w:val="bullet"/>
      <w:lvlText w:val="o"/>
      <w:lvlJc w:val="left"/>
      <w:pPr>
        <w:ind w:left="1960" w:hanging="360"/>
      </w:pPr>
      <w:rPr>
        <w:rFonts w:ascii="Courier New" w:hAnsi="Courier New" w:cs="Courier New" w:hint="default"/>
      </w:rPr>
    </w:lvl>
    <w:lvl w:ilvl="2">
      <w:start w:val="1"/>
      <w:numFmt w:val="bullet"/>
      <w:lvlText w:val=""/>
      <w:lvlJc w:val="left"/>
      <w:pPr>
        <w:ind w:left="2680" w:hanging="360"/>
      </w:pPr>
      <w:rPr>
        <w:rFonts w:ascii="Wingdings" w:hAnsi="Wingdings" w:hint="default"/>
      </w:rPr>
    </w:lvl>
    <w:lvl w:ilvl="3">
      <w:start w:val="1"/>
      <w:numFmt w:val="bullet"/>
      <w:lvlText w:val=""/>
      <w:lvlJc w:val="left"/>
      <w:pPr>
        <w:ind w:left="3400" w:hanging="360"/>
      </w:pPr>
      <w:rPr>
        <w:rFonts w:ascii="Symbol" w:hAnsi="Symbol" w:hint="default"/>
      </w:rPr>
    </w:lvl>
    <w:lvl w:ilvl="4">
      <w:start w:val="1"/>
      <w:numFmt w:val="bullet"/>
      <w:lvlText w:val="o"/>
      <w:lvlJc w:val="left"/>
      <w:pPr>
        <w:ind w:left="4120" w:hanging="360"/>
      </w:pPr>
      <w:rPr>
        <w:rFonts w:ascii="Courier New" w:hAnsi="Courier New" w:cs="Courier New" w:hint="default"/>
      </w:rPr>
    </w:lvl>
    <w:lvl w:ilvl="5">
      <w:start w:val="1"/>
      <w:numFmt w:val="bullet"/>
      <w:lvlText w:val=""/>
      <w:lvlJc w:val="left"/>
      <w:pPr>
        <w:ind w:left="4840" w:hanging="360"/>
      </w:pPr>
      <w:rPr>
        <w:rFonts w:ascii="Wingdings" w:hAnsi="Wingdings" w:hint="default"/>
      </w:rPr>
    </w:lvl>
    <w:lvl w:ilvl="6">
      <w:start w:val="1"/>
      <w:numFmt w:val="bullet"/>
      <w:lvlText w:val=""/>
      <w:lvlJc w:val="left"/>
      <w:pPr>
        <w:ind w:left="5560" w:hanging="360"/>
      </w:pPr>
      <w:rPr>
        <w:rFonts w:ascii="Symbol" w:hAnsi="Symbol" w:hint="default"/>
      </w:rPr>
    </w:lvl>
    <w:lvl w:ilvl="7">
      <w:start w:val="1"/>
      <w:numFmt w:val="bullet"/>
      <w:lvlText w:val="o"/>
      <w:lvlJc w:val="left"/>
      <w:pPr>
        <w:ind w:left="6280" w:hanging="360"/>
      </w:pPr>
      <w:rPr>
        <w:rFonts w:ascii="Courier New" w:hAnsi="Courier New" w:cs="Courier New" w:hint="default"/>
      </w:rPr>
    </w:lvl>
    <w:lvl w:ilvl="8">
      <w:start w:val="1"/>
      <w:numFmt w:val="bullet"/>
      <w:lvlText w:val=""/>
      <w:lvlJc w:val="left"/>
      <w:pPr>
        <w:ind w:left="7000" w:hanging="360"/>
      </w:pPr>
      <w:rPr>
        <w:rFonts w:ascii="Wingdings" w:hAnsi="Wingdings" w:hint="default"/>
      </w:rPr>
    </w:lvl>
  </w:abstractNum>
  <w:abstractNum w:abstractNumId="4" w15:restartNumberingAfterBreak="0">
    <w:nsid w:val="36743126"/>
    <w:multiLevelType w:val="multilevel"/>
    <w:tmpl w:val="8D101A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4D1F6178"/>
    <w:multiLevelType w:val="multilevel"/>
    <w:tmpl w:val="0F046C90"/>
    <w:lvl w:ilvl="0">
      <w:start w:val="1"/>
      <w:numFmt w:val="bullet"/>
      <w:lvlText w:val=""/>
      <w:lvlJc w:val="left"/>
      <w:pPr>
        <w:ind w:left="1036" w:hanging="360"/>
      </w:pPr>
      <w:rPr>
        <w:rFonts w:ascii="Symbol" w:hAnsi="Symbol" w:hint="default"/>
      </w:rPr>
    </w:lvl>
    <w:lvl w:ilvl="1">
      <w:start w:val="1"/>
      <w:numFmt w:val="bullet"/>
      <w:lvlText w:val="o"/>
      <w:lvlJc w:val="left"/>
      <w:pPr>
        <w:ind w:left="1756" w:hanging="360"/>
      </w:pPr>
      <w:rPr>
        <w:rFonts w:ascii="Courier New" w:hAnsi="Courier New" w:cs="Courier New" w:hint="default"/>
      </w:rPr>
    </w:lvl>
    <w:lvl w:ilvl="2">
      <w:start w:val="1"/>
      <w:numFmt w:val="bullet"/>
      <w:lvlText w:val=""/>
      <w:lvlJc w:val="left"/>
      <w:pPr>
        <w:ind w:left="2476" w:hanging="360"/>
      </w:pPr>
      <w:rPr>
        <w:rFonts w:ascii="Wingdings" w:hAnsi="Wingdings" w:hint="default"/>
      </w:rPr>
    </w:lvl>
    <w:lvl w:ilvl="3">
      <w:start w:val="1"/>
      <w:numFmt w:val="bullet"/>
      <w:lvlText w:val=""/>
      <w:lvlJc w:val="left"/>
      <w:pPr>
        <w:ind w:left="3196" w:hanging="360"/>
      </w:pPr>
      <w:rPr>
        <w:rFonts w:ascii="Symbol" w:hAnsi="Symbol" w:hint="default"/>
      </w:rPr>
    </w:lvl>
    <w:lvl w:ilvl="4">
      <w:start w:val="1"/>
      <w:numFmt w:val="bullet"/>
      <w:lvlText w:val="o"/>
      <w:lvlJc w:val="left"/>
      <w:pPr>
        <w:ind w:left="3916" w:hanging="360"/>
      </w:pPr>
      <w:rPr>
        <w:rFonts w:ascii="Courier New" w:hAnsi="Courier New" w:cs="Courier New" w:hint="default"/>
      </w:rPr>
    </w:lvl>
    <w:lvl w:ilvl="5">
      <w:start w:val="1"/>
      <w:numFmt w:val="bullet"/>
      <w:lvlText w:val=""/>
      <w:lvlJc w:val="left"/>
      <w:pPr>
        <w:ind w:left="4636" w:hanging="360"/>
      </w:pPr>
      <w:rPr>
        <w:rFonts w:ascii="Wingdings" w:hAnsi="Wingdings" w:hint="default"/>
      </w:rPr>
    </w:lvl>
    <w:lvl w:ilvl="6">
      <w:start w:val="1"/>
      <w:numFmt w:val="bullet"/>
      <w:lvlText w:val=""/>
      <w:lvlJc w:val="left"/>
      <w:pPr>
        <w:ind w:left="5356" w:hanging="360"/>
      </w:pPr>
      <w:rPr>
        <w:rFonts w:ascii="Symbol" w:hAnsi="Symbol" w:hint="default"/>
      </w:rPr>
    </w:lvl>
    <w:lvl w:ilvl="7">
      <w:start w:val="1"/>
      <w:numFmt w:val="bullet"/>
      <w:lvlText w:val="o"/>
      <w:lvlJc w:val="left"/>
      <w:pPr>
        <w:ind w:left="6076" w:hanging="360"/>
      </w:pPr>
      <w:rPr>
        <w:rFonts w:ascii="Courier New" w:hAnsi="Courier New" w:cs="Courier New" w:hint="default"/>
      </w:rPr>
    </w:lvl>
    <w:lvl w:ilvl="8">
      <w:start w:val="1"/>
      <w:numFmt w:val="bullet"/>
      <w:lvlText w:val=""/>
      <w:lvlJc w:val="left"/>
      <w:pPr>
        <w:ind w:left="6796" w:hanging="360"/>
      </w:pPr>
      <w:rPr>
        <w:rFonts w:ascii="Wingdings" w:hAnsi="Wingdings" w:hint="default"/>
      </w:rPr>
    </w:lvl>
  </w:abstractNum>
  <w:num w:numId="1" w16cid:durableId="321007845">
    <w:abstractNumId w:val="0"/>
  </w:num>
  <w:num w:numId="2" w16cid:durableId="1650479180">
    <w:abstractNumId w:val="2"/>
  </w:num>
  <w:num w:numId="3" w16cid:durableId="252396533">
    <w:abstractNumId w:val="5"/>
  </w:num>
  <w:num w:numId="4" w16cid:durableId="203105845">
    <w:abstractNumId w:val="1"/>
  </w:num>
  <w:num w:numId="5" w16cid:durableId="216863533">
    <w:abstractNumId w:val="4"/>
  </w:num>
  <w:num w:numId="6" w16cid:durableId="1156871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8EE"/>
    <w:rsid w:val="000F6392"/>
    <w:rsid w:val="0014057F"/>
    <w:rsid w:val="005C0617"/>
    <w:rsid w:val="007344D5"/>
    <w:rsid w:val="0091146C"/>
    <w:rsid w:val="00A052DE"/>
    <w:rsid w:val="00A778EE"/>
    <w:rsid w:val="00C25110"/>
    <w:rsid w:val="00CC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7652"/>
  <w15:docId w15:val="{CE6CCAA2-7E9B-4E35-B378-D23F26F2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r-FR"/>
    </w:rPr>
  </w:style>
  <w:style w:type="paragraph" w:styleId="Titre1">
    <w:name w:val="heading 1"/>
    <w:basedOn w:val="Normal"/>
    <w:link w:val="Titre1Car"/>
    <w:uiPriority w:val="9"/>
    <w:qFormat/>
    <w:pPr>
      <w:ind w:left="314"/>
      <w:outlineLvl w:val="0"/>
    </w:pPr>
    <w:rPr>
      <w:b/>
      <w:bCs/>
      <w:sz w:val="28"/>
      <w:szCs w:val="28"/>
    </w:rPr>
  </w:style>
  <w:style w:type="paragraph" w:styleId="Titre2">
    <w:name w:val="heading 2"/>
    <w:basedOn w:val="Normal"/>
    <w:link w:val="Titre2Car"/>
    <w:uiPriority w:val="9"/>
    <w:unhideWhenUsed/>
    <w:qFormat/>
    <w:pPr>
      <w:ind w:left="1241"/>
      <w:jc w:val="both"/>
      <w:outlineLvl w:val="1"/>
    </w:pPr>
    <w:rPr>
      <w:rFonts w:ascii="Calibri" w:eastAsia="Calibri" w:hAnsi="Calibri" w:cs="Calibri"/>
      <w:b/>
      <w:bCs/>
      <w:sz w:val="23"/>
      <w:szCs w:val="23"/>
    </w:rPr>
  </w:style>
  <w:style w:type="paragraph" w:styleId="Titre3">
    <w:name w:val="heading 3"/>
    <w:basedOn w:val="Normal"/>
    <w:next w:val="Normal"/>
    <w:link w:val="Titre3C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link w:val="TitreCar"/>
    <w:uiPriority w:val="10"/>
    <w:qFormat/>
    <w:pPr>
      <w:spacing w:before="279"/>
      <w:ind w:left="5807" w:right="453"/>
    </w:pPr>
    <w:rPr>
      <w:sz w:val="32"/>
      <w:szCs w:val="32"/>
    </w:rPr>
  </w:style>
  <w:style w:type="paragraph" w:styleId="Paragraphedeliste">
    <w:name w:val="List Paragraph"/>
    <w:basedOn w:val="Normal"/>
    <w:uiPriority w:val="1"/>
    <w:qFormat/>
    <w:pPr>
      <w:spacing w:before="120"/>
      <w:ind w:left="1601" w:right="287" w:hanging="360"/>
    </w:pPr>
  </w:style>
  <w:style w:type="paragraph" w:customStyle="1" w:styleId="TableParagraph">
    <w:name w:val="Table Paragraph"/>
    <w:basedOn w:val="Normal"/>
    <w:uiPriority w:val="1"/>
    <w:qFormat/>
    <w:pPr>
      <w:ind w:left="69"/>
    </w:pPr>
    <w:rPr>
      <w:rFonts w:ascii="Calibri" w:eastAsia="Calibri" w:hAnsi="Calibri" w:cs="Calibri"/>
    </w:rPr>
  </w:style>
  <w:style w:type="paragraph" w:styleId="Rvision">
    <w:name w:val="Revision"/>
    <w:hidden/>
    <w:uiPriority w:val="99"/>
    <w:semiHidden/>
    <w:pPr>
      <w:widowControl/>
    </w:pPr>
    <w:rPr>
      <w:rFonts w:ascii="Cambria" w:eastAsia="Cambria" w:hAnsi="Cambria" w:cs="Cambria"/>
      <w:lang w:val="fr-FR"/>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 w:val="24"/>
      <w:szCs w:val="24"/>
      <w:lang w:val="fr-FR"/>
    </w:rPr>
  </w:style>
  <w:style w:type="character" w:styleId="Lienhypertexte">
    <w:name w:val="Hyperlink"/>
    <w:basedOn w:val="Policepardfaut"/>
    <w:uiPriority w:val="99"/>
    <w:unhideWhenUsed/>
    <w:rPr>
      <w:color w:val="0000FF"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mbria" w:eastAsia="Cambria" w:hAnsi="Cambria" w:cs="Cambria"/>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mbria" w:eastAsia="Cambria" w:hAnsi="Cambria" w:cs="Cambria"/>
      <w:b/>
      <w:bCs/>
      <w:sz w:val="20"/>
      <w:szCs w:val="20"/>
      <w:lang w:val="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mbria" w:hAnsi="Segoe UI" w:cs="Segoe UI"/>
      <w:sz w:val="18"/>
      <w:szCs w:val="18"/>
      <w:lang w:val="fr-FR"/>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0.png"/><Relationship Id="rId18" Type="http://schemas.openxmlformats.org/officeDocument/2006/relationships/image" Target="media/image30.png"/><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2.png"/><Relationship Id="rId25" Type="http://schemas.openxmlformats.org/officeDocument/2006/relationships/hyperlink" Target="https://institut-item.univ-amu.fr/fr/recherch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24" Type="http://schemas.openxmlformats.org/officeDocument/2006/relationships/hyperlink" Target="https://daji.univ-amu.fr/sites/daji.univ-amu.fr/files/item_combine.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9" Type="http://schemas.openxmlformats.org/officeDocument/2006/relationships/hyperlink" Target="mailto:pekar@cerege.fr" TargetMode="External"/><Relationship Id="rId4" Type="http://schemas.openxmlformats.org/officeDocument/2006/relationships/settings" Target="settings.xml"/><Relationship Id="rId14" Type="http://schemas.openxmlformats.org/officeDocument/2006/relationships/hyperlink" Target="mailto:item-contact@univ-amu.fr" TargetMode="External"/><Relationship Id="rId22" Type="http://schemas.microsoft.com/office/2016/09/relationships/commentsIds" Target="commentsIds.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niv-amu.fr/item" TargetMode="External"/><Relationship Id="rId1" Type="http://schemas.openxmlformats.org/officeDocument/2006/relationships/hyperlink" Target="http://www.univ-amu.fr/i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9D6B-C7B2-46CE-8339-2E80E02B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1275</Words>
  <Characters>7013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ECOLES DE LA TRANSITION</vt:lpstr>
    </vt:vector>
  </TitlesOfParts>
  <Company>HP</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ECOLES DE LA TRANSITION</dc:title>
  <dc:creator>Sophie BONIFAY PEKAR</dc:creator>
  <cp:lastModifiedBy>PEKAR Sophie</cp:lastModifiedBy>
  <cp:revision>10</cp:revision>
  <dcterms:created xsi:type="dcterms:W3CDTF">2025-02-06T07:24:00Z</dcterms:created>
  <dcterms:modified xsi:type="dcterms:W3CDTF">2025-02-24T15:05:00Z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Acrobat PDFMaker 11 pour Word</vt:lpwstr>
  </property>
  <property fmtid="{D5CDD505-2E9C-101B-9397-08002B2CF9AE}" pid="4" name="LastSaved">
    <vt:filetime>2024-06-26T00:00:00Z</vt:filetime>
  </property>
  <property fmtid="{D5CDD505-2E9C-101B-9397-08002B2CF9AE}" pid="5" name="Producer">
    <vt:lpwstr>Adobe PDF Library 11.0</vt:lpwstr>
  </property>
  <property fmtid="{D5CDD505-2E9C-101B-9397-08002B2CF9AE}" pid="6" name="SourceModified">
    <vt:lpwstr>D:20230420154252</vt:lpwstr>
  </property>
</Properties>
</file>